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EDC100">
      <w:pPr>
        <w:spacing w:line="360" w:lineRule="auto"/>
        <w:jc w:val="center"/>
        <w:rPr>
          <w:rFonts w:ascii="微软雅黑" w:hAnsi="微软雅黑" w:eastAsia="微软雅黑"/>
          <w:b/>
          <w:sz w:val="32"/>
        </w:rPr>
      </w:pPr>
      <w:bookmarkStart w:id="2" w:name="_GoBack"/>
      <w:r>
        <w:rPr>
          <w:rFonts w:hint="eastAsia" w:ascii="微软雅黑" w:hAnsi="微软雅黑" w:eastAsia="微软雅黑"/>
          <w:b/>
          <w:sz w:val="32"/>
        </w:rPr>
        <w:t>第三届全国生化检测标准化技术委员会（SAC/TC 387）</w:t>
      </w:r>
    </w:p>
    <w:p w14:paraId="4AD91DA7">
      <w:pPr>
        <w:spacing w:line="360" w:lineRule="auto"/>
        <w:jc w:val="center"/>
        <w:rPr>
          <w:rFonts w:ascii="微软雅黑" w:hAnsi="微软雅黑" w:eastAsia="微软雅黑"/>
          <w:b/>
          <w:sz w:val="32"/>
        </w:rPr>
      </w:pPr>
      <w:r>
        <w:rPr>
          <w:rFonts w:hint="eastAsia" w:ascii="微软雅黑" w:hAnsi="微软雅黑" w:eastAsia="微软雅黑"/>
          <w:b/>
          <w:sz w:val="32"/>
        </w:rPr>
        <w:t>第6次全体会议暨四川省首届生物医药产业创新大会</w:t>
      </w:r>
    </w:p>
    <w:p w14:paraId="2ADE3F73">
      <w:pPr>
        <w:spacing w:line="360" w:lineRule="auto"/>
        <w:jc w:val="center"/>
        <w:rPr>
          <w:rFonts w:ascii="微软雅黑" w:hAnsi="微软雅黑" w:eastAsia="微软雅黑"/>
          <w:b/>
          <w:sz w:val="32"/>
        </w:rPr>
      </w:pPr>
      <w:r>
        <w:rPr>
          <w:rFonts w:hint="eastAsia" w:ascii="微软雅黑" w:hAnsi="微软雅黑" w:eastAsia="微软雅黑"/>
          <w:b/>
          <w:sz w:val="32"/>
        </w:rPr>
        <w:t>日程安排</w:t>
      </w:r>
    </w:p>
    <w:bookmarkEnd w:id="2"/>
    <w:p w14:paraId="4512B6B7">
      <w:pPr>
        <w:spacing w:line="360" w:lineRule="auto"/>
        <w:rPr>
          <w:rFonts w:ascii="微软雅黑" w:hAnsi="微软雅黑" w:eastAsia="微软雅黑"/>
          <w:b/>
          <w:sz w:val="32"/>
        </w:rPr>
      </w:pPr>
    </w:p>
    <w:p w14:paraId="02479C67">
      <w:pPr>
        <w:spacing w:line="360" w:lineRule="auto"/>
        <w:rPr>
          <w:rFonts w:ascii="微软雅黑" w:hAnsi="微软雅黑" w:eastAsia="微软雅黑"/>
          <w:b/>
          <w:sz w:val="32"/>
        </w:rPr>
      </w:pPr>
    </w:p>
    <w:p w14:paraId="0E7B0C21">
      <w:pPr>
        <w:spacing w:line="360" w:lineRule="auto"/>
        <w:jc w:val="center"/>
        <w:rPr>
          <w:rFonts w:ascii="微软雅黑" w:hAnsi="微软雅黑" w:eastAsia="微软雅黑"/>
          <w:b/>
          <w:sz w:val="28"/>
          <w:szCs w:val="28"/>
        </w:rPr>
      </w:pPr>
      <w:r>
        <w:rPr>
          <w:rFonts w:hint="eastAsia" w:ascii="微软雅黑" w:hAnsi="微软雅黑" w:eastAsia="微软雅黑"/>
          <w:b/>
          <w:sz w:val="28"/>
          <w:szCs w:val="28"/>
        </w:rPr>
        <w:t>11月28日（星期四）</w:t>
      </w:r>
    </w:p>
    <w:p w14:paraId="2CECC02D">
      <w:pPr>
        <w:jc w:val="center"/>
        <w:rPr>
          <w:rFonts w:ascii="宋体" w:hAnsi="宋体"/>
          <w:b/>
          <w:sz w:val="28"/>
          <w:szCs w:val="28"/>
        </w:rPr>
      </w:pPr>
      <w:r>
        <w:rPr>
          <w:rFonts w:ascii="宋体" w:hAnsi="宋体"/>
          <w:b/>
          <w:sz w:val="28"/>
          <w:szCs w:val="28"/>
        </w:rPr>
        <w:t>14</w:t>
      </w:r>
      <w:r>
        <w:rPr>
          <w:rFonts w:hint="eastAsia" w:ascii="宋体" w:hAnsi="宋体"/>
          <w:b/>
          <w:sz w:val="28"/>
          <w:szCs w:val="28"/>
        </w:rPr>
        <w:t>:</w:t>
      </w:r>
      <w:r>
        <w:rPr>
          <w:rFonts w:ascii="宋体" w:hAnsi="宋体"/>
          <w:b/>
          <w:sz w:val="28"/>
          <w:szCs w:val="28"/>
        </w:rPr>
        <w:t>00–</w:t>
      </w:r>
      <w:r>
        <w:rPr>
          <w:rFonts w:hint="eastAsia" w:ascii="宋体" w:hAnsi="宋体"/>
          <w:b/>
          <w:sz w:val="28"/>
          <w:szCs w:val="28"/>
        </w:rPr>
        <w:t>20:0</w:t>
      </w:r>
      <w:r>
        <w:rPr>
          <w:rFonts w:ascii="宋体" w:hAnsi="宋体"/>
          <w:b/>
          <w:sz w:val="28"/>
          <w:szCs w:val="28"/>
        </w:rPr>
        <w:t>0</w:t>
      </w:r>
      <w:r>
        <w:rPr>
          <w:rFonts w:hint="eastAsia" w:ascii="宋体" w:hAnsi="宋体"/>
          <w:b/>
          <w:sz w:val="28"/>
          <w:szCs w:val="28"/>
        </w:rPr>
        <w:t>四川省生物医药产业创新大会报到注册、联盟预备会议</w:t>
      </w:r>
    </w:p>
    <w:p w14:paraId="15F90528">
      <w:pPr>
        <w:spacing w:line="360" w:lineRule="auto"/>
        <w:jc w:val="center"/>
        <w:rPr>
          <w:rFonts w:ascii="宋体" w:hAnsi="宋体"/>
          <w:b/>
          <w:sz w:val="28"/>
          <w:szCs w:val="28"/>
        </w:rPr>
      </w:pPr>
      <w:r>
        <w:rPr>
          <w:rFonts w:hint="eastAsia" w:ascii="宋体" w:hAnsi="宋体"/>
          <w:b/>
          <w:sz w:val="28"/>
          <w:szCs w:val="28"/>
        </w:rPr>
        <w:t>（成都天新蜀域国际酒店（西博城店）</w:t>
      </w:r>
    </w:p>
    <w:tbl>
      <w:tblPr>
        <w:tblStyle w:val="8"/>
        <w:tblW w:w="916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536"/>
        <w:gridCol w:w="3812"/>
        <w:gridCol w:w="1759"/>
        <w:gridCol w:w="2059"/>
      </w:tblGrid>
      <w:tr w14:paraId="4ECFFA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1536" w:type="dxa"/>
            <w:vAlign w:val="center"/>
          </w:tcPr>
          <w:p w14:paraId="4DD0815E">
            <w:pPr>
              <w:spacing w:line="360" w:lineRule="auto"/>
              <w:jc w:val="center"/>
              <w:rPr>
                <w:b/>
                <w:kern w:val="0"/>
                <w:sz w:val="24"/>
              </w:rPr>
            </w:pPr>
            <w:r>
              <w:rPr>
                <w:b/>
                <w:kern w:val="0"/>
                <w:sz w:val="24"/>
              </w:rPr>
              <w:t>时间</w:t>
            </w:r>
          </w:p>
        </w:tc>
        <w:tc>
          <w:tcPr>
            <w:tcW w:w="3812" w:type="dxa"/>
            <w:tcBorders>
              <w:right w:val="single" w:color="auto" w:sz="4" w:space="0"/>
            </w:tcBorders>
            <w:vAlign w:val="center"/>
          </w:tcPr>
          <w:p w14:paraId="50B39C80">
            <w:pPr>
              <w:spacing w:line="360" w:lineRule="auto"/>
              <w:jc w:val="center"/>
              <w:rPr>
                <w:b/>
                <w:kern w:val="0"/>
                <w:sz w:val="24"/>
              </w:rPr>
            </w:pPr>
            <w:r>
              <w:rPr>
                <w:b/>
                <w:kern w:val="0"/>
                <w:sz w:val="24"/>
              </w:rPr>
              <w:t>日程安排</w:t>
            </w:r>
          </w:p>
        </w:tc>
        <w:tc>
          <w:tcPr>
            <w:tcW w:w="1759" w:type="dxa"/>
            <w:tcBorders>
              <w:right w:val="single" w:color="auto" w:sz="4" w:space="0"/>
            </w:tcBorders>
            <w:vAlign w:val="center"/>
          </w:tcPr>
          <w:p w14:paraId="1C38A051">
            <w:pPr>
              <w:spacing w:line="360" w:lineRule="auto"/>
              <w:jc w:val="center"/>
              <w:rPr>
                <w:b/>
                <w:kern w:val="0"/>
                <w:sz w:val="24"/>
              </w:rPr>
            </w:pPr>
            <w:r>
              <w:rPr>
                <w:b/>
                <w:kern w:val="0"/>
                <w:sz w:val="24"/>
              </w:rPr>
              <w:t>参会人员</w:t>
            </w:r>
          </w:p>
        </w:tc>
        <w:tc>
          <w:tcPr>
            <w:tcW w:w="2059" w:type="dxa"/>
            <w:tcBorders>
              <w:left w:val="single" w:color="auto" w:sz="4" w:space="0"/>
            </w:tcBorders>
            <w:vAlign w:val="center"/>
          </w:tcPr>
          <w:p w14:paraId="2F782265">
            <w:pPr>
              <w:spacing w:line="360" w:lineRule="auto"/>
              <w:jc w:val="center"/>
              <w:rPr>
                <w:b/>
                <w:kern w:val="0"/>
                <w:sz w:val="24"/>
              </w:rPr>
            </w:pPr>
            <w:r>
              <w:rPr>
                <w:b/>
                <w:kern w:val="0"/>
                <w:sz w:val="24"/>
              </w:rPr>
              <w:t>地点</w:t>
            </w:r>
          </w:p>
        </w:tc>
      </w:tr>
      <w:tr w14:paraId="28C7AC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1536" w:type="dxa"/>
            <w:vAlign w:val="center"/>
          </w:tcPr>
          <w:p w14:paraId="6DC46462">
            <w:pPr>
              <w:spacing w:line="360" w:lineRule="auto"/>
              <w:jc w:val="center"/>
              <w:rPr>
                <w:bCs/>
                <w:kern w:val="0"/>
                <w:sz w:val="24"/>
              </w:rPr>
            </w:pPr>
            <w:r>
              <w:rPr>
                <w:bCs/>
                <w:kern w:val="0"/>
                <w:sz w:val="24"/>
              </w:rPr>
              <w:t>14</w:t>
            </w:r>
            <w:r>
              <w:rPr>
                <w:rFonts w:hint="eastAsia"/>
                <w:bCs/>
                <w:kern w:val="0"/>
                <w:sz w:val="24"/>
              </w:rPr>
              <w:t>:</w:t>
            </w:r>
            <w:r>
              <w:rPr>
                <w:bCs/>
                <w:kern w:val="0"/>
                <w:sz w:val="24"/>
              </w:rPr>
              <w:t>00-1</w:t>
            </w:r>
            <w:r>
              <w:rPr>
                <w:rFonts w:hint="eastAsia"/>
                <w:bCs/>
                <w:kern w:val="0"/>
                <w:sz w:val="24"/>
              </w:rPr>
              <w:t>8:</w:t>
            </w:r>
            <w:r>
              <w:rPr>
                <w:bCs/>
                <w:kern w:val="0"/>
                <w:sz w:val="24"/>
              </w:rPr>
              <w:t>00</w:t>
            </w:r>
          </w:p>
        </w:tc>
        <w:tc>
          <w:tcPr>
            <w:tcW w:w="3812" w:type="dxa"/>
            <w:tcBorders>
              <w:right w:val="single" w:color="auto" w:sz="4" w:space="0"/>
            </w:tcBorders>
            <w:vAlign w:val="center"/>
          </w:tcPr>
          <w:p w14:paraId="1D259673">
            <w:pPr>
              <w:spacing w:line="360" w:lineRule="auto"/>
              <w:jc w:val="left"/>
              <w:rPr>
                <w:bCs/>
                <w:kern w:val="0"/>
                <w:sz w:val="24"/>
              </w:rPr>
            </w:pPr>
            <w:r>
              <w:rPr>
                <w:rFonts w:hint="eastAsia"/>
                <w:bCs/>
                <w:kern w:val="0"/>
                <w:sz w:val="24"/>
              </w:rPr>
              <w:t>报到注册</w:t>
            </w:r>
          </w:p>
        </w:tc>
        <w:tc>
          <w:tcPr>
            <w:tcW w:w="1759" w:type="dxa"/>
            <w:tcBorders>
              <w:right w:val="single" w:color="auto" w:sz="4" w:space="0"/>
            </w:tcBorders>
            <w:vAlign w:val="center"/>
          </w:tcPr>
          <w:p w14:paraId="6D358423">
            <w:pPr>
              <w:spacing w:line="360" w:lineRule="auto"/>
              <w:jc w:val="center"/>
              <w:rPr>
                <w:bCs/>
                <w:kern w:val="0"/>
                <w:sz w:val="24"/>
              </w:rPr>
            </w:pPr>
            <w:r>
              <w:rPr>
                <w:bCs/>
                <w:kern w:val="0"/>
                <w:sz w:val="24"/>
              </w:rPr>
              <w:t>全体</w:t>
            </w:r>
            <w:r>
              <w:rPr>
                <w:rFonts w:hint="eastAsia"/>
                <w:bCs/>
                <w:kern w:val="0"/>
                <w:sz w:val="24"/>
              </w:rPr>
              <w:t>人员</w:t>
            </w:r>
          </w:p>
        </w:tc>
        <w:tc>
          <w:tcPr>
            <w:tcW w:w="2059" w:type="dxa"/>
            <w:tcBorders>
              <w:left w:val="single" w:color="auto" w:sz="4" w:space="0"/>
            </w:tcBorders>
            <w:vAlign w:val="center"/>
          </w:tcPr>
          <w:p w14:paraId="1B8EFAA7">
            <w:pPr>
              <w:spacing w:line="360" w:lineRule="auto"/>
              <w:jc w:val="center"/>
              <w:rPr>
                <w:bCs/>
                <w:kern w:val="0"/>
                <w:sz w:val="24"/>
              </w:rPr>
            </w:pPr>
            <w:r>
              <w:rPr>
                <w:bCs/>
                <w:kern w:val="0"/>
                <w:sz w:val="24"/>
              </w:rPr>
              <w:t>1楼大堂</w:t>
            </w:r>
          </w:p>
        </w:tc>
      </w:tr>
      <w:tr w14:paraId="738BD0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01" w:hRule="atLeast"/>
          <w:jc w:val="center"/>
        </w:trPr>
        <w:tc>
          <w:tcPr>
            <w:tcW w:w="1536" w:type="dxa"/>
            <w:vAlign w:val="center"/>
          </w:tcPr>
          <w:p w14:paraId="24C40B2D">
            <w:pPr>
              <w:spacing w:line="360" w:lineRule="auto"/>
              <w:jc w:val="center"/>
              <w:rPr>
                <w:bCs/>
                <w:kern w:val="0"/>
                <w:sz w:val="24"/>
              </w:rPr>
            </w:pPr>
            <w:r>
              <w:rPr>
                <w:rFonts w:hint="eastAsia"/>
                <w:bCs/>
                <w:kern w:val="0"/>
                <w:sz w:val="24"/>
              </w:rPr>
              <w:t>19:00-20:00</w:t>
            </w:r>
          </w:p>
        </w:tc>
        <w:tc>
          <w:tcPr>
            <w:tcW w:w="3812" w:type="dxa"/>
            <w:tcBorders>
              <w:right w:val="single" w:color="auto" w:sz="4" w:space="0"/>
            </w:tcBorders>
            <w:vAlign w:val="center"/>
          </w:tcPr>
          <w:p w14:paraId="53671154">
            <w:pPr>
              <w:spacing w:line="360" w:lineRule="auto"/>
              <w:jc w:val="left"/>
              <w:rPr>
                <w:rFonts w:ascii="宋体" w:hAnsi="宋体"/>
                <w:sz w:val="24"/>
              </w:rPr>
            </w:pPr>
            <w:r>
              <w:rPr>
                <w:rFonts w:hint="eastAsia" w:ascii="宋体" w:hAnsi="宋体"/>
                <w:b/>
                <w:bCs/>
                <w:sz w:val="24"/>
              </w:rPr>
              <w:t>联盟预备会议</w:t>
            </w:r>
          </w:p>
          <w:p w14:paraId="399BBB92">
            <w:pPr>
              <w:spacing w:line="360" w:lineRule="auto"/>
              <w:jc w:val="left"/>
              <w:rPr>
                <w:bCs/>
                <w:kern w:val="0"/>
                <w:sz w:val="24"/>
              </w:rPr>
            </w:pPr>
            <w:r>
              <w:rPr>
                <w:rFonts w:hint="eastAsia" w:ascii="宋体" w:hAnsi="宋体"/>
                <w:sz w:val="24"/>
              </w:rPr>
              <w:t>四川省生物医药产业计量测试联盟单位代表讨论联盟章程、中心计划任务</w:t>
            </w:r>
          </w:p>
        </w:tc>
        <w:tc>
          <w:tcPr>
            <w:tcW w:w="1759" w:type="dxa"/>
            <w:tcBorders>
              <w:right w:val="single" w:color="auto" w:sz="4" w:space="0"/>
            </w:tcBorders>
            <w:vAlign w:val="center"/>
          </w:tcPr>
          <w:p w14:paraId="5EE0B576">
            <w:pPr>
              <w:spacing w:line="360" w:lineRule="auto"/>
              <w:jc w:val="center"/>
              <w:rPr>
                <w:bCs/>
                <w:kern w:val="0"/>
                <w:sz w:val="24"/>
              </w:rPr>
            </w:pPr>
            <w:r>
              <w:rPr>
                <w:rFonts w:hint="eastAsia"/>
                <w:bCs/>
                <w:kern w:val="0"/>
                <w:sz w:val="24"/>
              </w:rPr>
              <w:t>联盟单位代表</w:t>
            </w:r>
          </w:p>
        </w:tc>
        <w:tc>
          <w:tcPr>
            <w:tcW w:w="2059" w:type="dxa"/>
            <w:tcBorders>
              <w:left w:val="single" w:color="auto" w:sz="4" w:space="0"/>
            </w:tcBorders>
            <w:vAlign w:val="center"/>
          </w:tcPr>
          <w:p w14:paraId="78642166">
            <w:pPr>
              <w:spacing w:line="360" w:lineRule="auto"/>
              <w:jc w:val="center"/>
              <w:rPr>
                <w:bCs/>
                <w:kern w:val="0"/>
                <w:sz w:val="24"/>
              </w:rPr>
            </w:pPr>
            <w:r>
              <w:rPr>
                <w:rFonts w:hint="eastAsia"/>
                <w:bCs/>
                <w:kern w:val="0"/>
                <w:sz w:val="24"/>
              </w:rPr>
              <w:t>五台山</w:t>
            </w:r>
            <w:r>
              <w:rPr>
                <w:bCs/>
                <w:kern w:val="0"/>
                <w:sz w:val="24"/>
              </w:rPr>
              <w:t>厅</w:t>
            </w:r>
          </w:p>
        </w:tc>
      </w:tr>
    </w:tbl>
    <w:p w14:paraId="41F7BE7F">
      <w:pPr>
        <w:spacing w:line="360" w:lineRule="auto"/>
        <w:jc w:val="center"/>
        <w:rPr>
          <w:rFonts w:ascii="微软雅黑" w:hAnsi="微软雅黑" w:eastAsia="微软雅黑"/>
          <w:b/>
          <w:sz w:val="28"/>
          <w:szCs w:val="28"/>
        </w:rPr>
      </w:pPr>
    </w:p>
    <w:p w14:paraId="70CD9755">
      <w:pPr>
        <w:spacing w:line="360" w:lineRule="auto"/>
        <w:jc w:val="center"/>
        <w:rPr>
          <w:rFonts w:ascii="微软雅黑" w:hAnsi="微软雅黑" w:eastAsia="微软雅黑"/>
          <w:b/>
          <w:sz w:val="28"/>
          <w:szCs w:val="28"/>
        </w:rPr>
      </w:pPr>
    </w:p>
    <w:p w14:paraId="60B1F223">
      <w:pPr>
        <w:spacing w:line="360" w:lineRule="auto"/>
        <w:jc w:val="center"/>
        <w:rPr>
          <w:rFonts w:ascii="微软雅黑" w:hAnsi="微软雅黑" w:eastAsia="微软雅黑"/>
          <w:b/>
          <w:sz w:val="28"/>
          <w:szCs w:val="28"/>
        </w:rPr>
      </w:pPr>
    </w:p>
    <w:p w14:paraId="179EC28D">
      <w:pPr>
        <w:spacing w:line="360" w:lineRule="auto"/>
        <w:jc w:val="center"/>
        <w:rPr>
          <w:rFonts w:ascii="微软雅黑" w:hAnsi="微软雅黑" w:eastAsia="微软雅黑"/>
          <w:b/>
          <w:sz w:val="28"/>
          <w:szCs w:val="28"/>
        </w:rPr>
      </w:pPr>
    </w:p>
    <w:p w14:paraId="78E1B467">
      <w:pPr>
        <w:spacing w:line="360" w:lineRule="auto"/>
        <w:jc w:val="center"/>
        <w:rPr>
          <w:rFonts w:ascii="微软雅黑" w:hAnsi="微软雅黑" w:eastAsia="微软雅黑"/>
          <w:b/>
          <w:sz w:val="28"/>
          <w:szCs w:val="28"/>
        </w:rPr>
      </w:pPr>
    </w:p>
    <w:p w14:paraId="6B3885EE">
      <w:pPr>
        <w:spacing w:line="360" w:lineRule="auto"/>
        <w:jc w:val="center"/>
        <w:rPr>
          <w:rFonts w:ascii="微软雅黑" w:hAnsi="微软雅黑" w:eastAsia="微软雅黑"/>
          <w:b/>
          <w:sz w:val="28"/>
          <w:szCs w:val="28"/>
        </w:rPr>
      </w:pPr>
    </w:p>
    <w:p w14:paraId="6DFF4290">
      <w:pPr>
        <w:spacing w:line="360" w:lineRule="auto"/>
        <w:jc w:val="center"/>
        <w:rPr>
          <w:rFonts w:ascii="微软雅黑" w:hAnsi="微软雅黑" w:eastAsia="微软雅黑"/>
          <w:b/>
          <w:sz w:val="28"/>
          <w:szCs w:val="28"/>
        </w:rPr>
      </w:pPr>
    </w:p>
    <w:p w14:paraId="21768E07">
      <w:pPr>
        <w:spacing w:line="360" w:lineRule="auto"/>
        <w:jc w:val="center"/>
        <w:rPr>
          <w:rFonts w:ascii="微软雅黑" w:hAnsi="微软雅黑" w:eastAsia="微软雅黑"/>
          <w:b/>
          <w:sz w:val="28"/>
          <w:szCs w:val="28"/>
        </w:rPr>
      </w:pPr>
    </w:p>
    <w:p w14:paraId="3C8E6A5D">
      <w:pPr>
        <w:spacing w:line="360" w:lineRule="auto"/>
        <w:jc w:val="center"/>
        <w:rPr>
          <w:rFonts w:ascii="微软雅黑" w:hAnsi="微软雅黑" w:eastAsia="微软雅黑"/>
          <w:b/>
          <w:sz w:val="28"/>
          <w:szCs w:val="28"/>
        </w:rPr>
      </w:pPr>
    </w:p>
    <w:p w14:paraId="178897F1">
      <w:pPr>
        <w:spacing w:line="360" w:lineRule="auto"/>
        <w:jc w:val="center"/>
        <w:rPr>
          <w:rFonts w:ascii="微软雅黑" w:hAnsi="微软雅黑" w:eastAsia="微软雅黑"/>
          <w:b/>
          <w:sz w:val="28"/>
          <w:szCs w:val="28"/>
        </w:rPr>
      </w:pPr>
      <w:r>
        <w:rPr>
          <w:rFonts w:hint="eastAsia" w:ascii="微软雅黑" w:hAnsi="微软雅黑" w:eastAsia="微软雅黑"/>
          <w:b/>
          <w:sz w:val="28"/>
          <w:szCs w:val="28"/>
        </w:rPr>
        <w:t>11月29日（星期五）上午</w:t>
      </w:r>
    </w:p>
    <w:p w14:paraId="0E1AF810">
      <w:pPr>
        <w:spacing w:line="360" w:lineRule="auto"/>
        <w:jc w:val="center"/>
        <w:rPr>
          <w:rFonts w:ascii="宋体" w:hAnsi="宋体"/>
          <w:b/>
          <w:sz w:val="28"/>
          <w:szCs w:val="28"/>
        </w:rPr>
      </w:pPr>
      <w:bookmarkStart w:id="0" w:name="_Hlk69896642"/>
      <w:bookmarkStart w:id="1" w:name="_Hlk69895218"/>
      <w:r>
        <w:rPr>
          <w:rFonts w:hint="eastAsia" w:ascii="宋体" w:hAnsi="宋体"/>
          <w:b/>
          <w:sz w:val="28"/>
          <w:szCs w:val="28"/>
        </w:rPr>
        <w:t>9:00</w:t>
      </w:r>
      <w:r>
        <w:rPr>
          <w:rFonts w:ascii="宋体" w:hAnsi="宋体"/>
          <w:b/>
          <w:sz w:val="28"/>
          <w:szCs w:val="28"/>
        </w:rPr>
        <w:t>–</w:t>
      </w:r>
      <w:r>
        <w:rPr>
          <w:rFonts w:hint="eastAsia" w:ascii="宋体" w:hAnsi="宋体"/>
          <w:b/>
          <w:sz w:val="28"/>
          <w:szCs w:val="28"/>
        </w:rPr>
        <w:t>12:0</w:t>
      </w:r>
      <w:r>
        <w:rPr>
          <w:rFonts w:ascii="宋体" w:hAnsi="宋体"/>
          <w:b/>
          <w:sz w:val="28"/>
          <w:szCs w:val="28"/>
        </w:rPr>
        <w:t>0</w:t>
      </w:r>
      <w:r>
        <w:rPr>
          <w:rFonts w:hint="eastAsia" w:ascii="宋体" w:hAnsi="宋体"/>
          <w:b/>
          <w:sz w:val="28"/>
          <w:szCs w:val="28"/>
        </w:rPr>
        <w:t>四川省生物医药产业创新大会</w:t>
      </w:r>
    </w:p>
    <w:p w14:paraId="0FC4502C">
      <w:pPr>
        <w:spacing w:line="360" w:lineRule="auto"/>
        <w:jc w:val="center"/>
        <w:rPr>
          <w:rFonts w:ascii="微软雅黑" w:hAnsi="微软雅黑" w:eastAsia="微软雅黑"/>
          <w:b/>
          <w:sz w:val="32"/>
        </w:rPr>
      </w:pPr>
      <w:r>
        <w:rPr>
          <w:rFonts w:hint="eastAsia" w:ascii="宋体" w:hAnsi="宋体"/>
          <w:b/>
          <w:sz w:val="28"/>
          <w:szCs w:val="28"/>
        </w:rPr>
        <w:t>（成都天新蜀域国际酒店（西博城店）·泰山厅）</w:t>
      </w:r>
      <w:bookmarkEnd w:id="0"/>
      <w:bookmarkEnd w:id="1"/>
    </w:p>
    <w:tbl>
      <w:tblPr>
        <w:tblStyle w:val="8"/>
        <w:tblW w:w="916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590"/>
        <w:gridCol w:w="5659"/>
        <w:gridCol w:w="1917"/>
      </w:tblGrid>
      <w:tr w14:paraId="0C2E0A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1590" w:type="dxa"/>
            <w:vAlign w:val="center"/>
          </w:tcPr>
          <w:p w14:paraId="1BB3F079">
            <w:pPr>
              <w:jc w:val="center"/>
              <w:rPr>
                <w:b/>
                <w:kern w:val="0"/>
                <w:sz w:val="24"/>
              </w:rPr>
            </w:pPr>
            <w:r>
              <w:rPr>
                <w:rFonts w:hint="eastAsia"/>
                <w:b/>
                <w:kern w:val="0"/>
                <w:sz w:val="24"/>
              </w:rPr>
              <w:t>时间</w:t>
            </w:r>
          </w:p>
        </w:tc>
        <w:tc>
          <w:tcPr>
            <w:tcW w:w="5659" w:type="dxa"/>
            <w:vAlign w:val="center"/>
          </w:tcPr>
          <w:p w14:paraId="6EFDC076">
            <w:pPr>
              <w:jc w:val="center"/>
              <w:rPr>
                <w:b/>
                <w:kern w:val="0"/>
                <w:sz w:val="24"/>
              </w:rPr>
            </w:pPr>
            <w:r>
              <w:rPr>
                <w:rFonts w:hint="eastAsia"/>
                <w:b/>
                <w:kern w:val="0"/>
                <w:sz w:val="24"/>
              </w:rPr>
              <w:t>日程安排</w:t>
            </w:r>
          </w:p>
        </w:tc>
        <w:tc>
          <w:tcPr>
            <w:tcW w:w="1917" w:type="dxa"/>
            <w:vAlign w:val="center"/>
          </w:tcPr>
          <w:p w14:paraId="746E31E0">
            <w:pPr>
              <w:spacing w:line="360" w:lineRule="auto"/>
              <w:jc w:val="center"/>
              <w:rPr>
                <w:b/>
                <w:kern w:val="0"/>
                <w:sz w:val="24"/>
              </w:rPr>
            </w:pPr>
            <w:r>
              <w:rPr>
                <w:rFonts w:hint="eastAsia"/>
                <w:b/>
                <w:kern w:val="0"/>
                <w:sz w:val="24"/>
              </w:rPr>
              <w:t>主持人</w:t>
            </w:r>
          </w:p>
        </w:tc>
      </w:tr>
      <w:tr w14:paraId="6B97F1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2" w:hRule="atLeast"/>
          <w:jc w:val="center"/>
        </w:trPr>
        <w:tc>
          <w:tcPr>
            <w:tcW w:w="1590" w:type="dxa"/>
            <w:vAlign w:val="center"/>
          </w:tcPr>
          <w:p w14:paraId="58521D87">
            <w:pPr>
              <w:jc w:val="center"/>
              <w:rPr>
                <w:rFonts w:eastAsia="等线"/>
                <w:sz w:val="24"/>
              </w:rPr>
            </w:pPr>
            <w:r>
              <w:rPr>
                <w:rFonts w:eastAsia="等线"/>
                <w:sz w:val="24"/>
              </w:rPr>
              <w:t>9:00-9:</w:t>
            </w:r>
            <w:r>
              <w:rPr>
                <w:rFonts w:hint="eastAsia" w:eastAsia="等线"/>
                <w:sz w:val="24"/>
              </w:rPr>
              <w:t>10</w:t>
            </w:r>
          </w:p>
        </w:tc>
        <w:tc>
          <w:tcPr>
            <w:tcW w:w="5659" w:type="dxa"/>
            <w:vAlign w:val="center"/>
          </w:tcPr>
          <w:p w14:paraId="4BE9BFFD">
            <w:pPr>
              <w:spacing w:line="360" w:lineRule="auto"/>
              <w:rPr>
                <w:rFonts w:ascii="宋体" w:hAnsi="宋体"/>
                <w:b/>
                <w:bCs/>
                <w:sz w:val="24"/>
              </w:rPr>
            </w:pPr>
            <w:r>
              <w:rPr>
                <w:rFonts w:hint="eastAsia" w:ascii="宋体" w:hAnsi="宋体"/>
                <w:b/>
                <w:bCs/>
                <w:sz w:val="24"/>
              </w:rPr>
              <w:t>开幕式</w:t>
            </w:r>
          </w:p>
          <w:p w14:paraId="2D90F852">
            <w:pPr>
              <w:spacing w:line="360" w:lineRule="auto"/>
              <w:rPr>
                <w:rFonts w:ascii="宋体" w:hAnsi="宋体"/>
                <w:sz w:val="24"/>
              </w:rPr>
            </w:pPr>
            <w:r>
              <w:rPr>
                <w:rFonts w:hint="eastAsia" w:ascii="宋体" w:hAnsi="宋体"/>
                <w:sz w:val="24"/>
              </w:rPr>
              <w:t>播放四川省生物医药产业创新大会主题片</w:t>
            </w:r>
          </w:p>
        </w:tc>
        <w:tc>
          <w:tcPr>
            <w:tcW w:w="1917" w:type="dxa"/>
            <w:vMerge w:val="restart"/>
            <w:vAlign w:val="center"/>
          </w:tcPr>
          <w:p w14:paraId="17F75896">
            <w:pPr>
              <w:spacing w:line="360" w:lineRule="auto"/>
              <w:jc w:val="center"/>
              <w:rPr>
                <w:rFonts w:ascii="宋体" w:hAnsi="宋体"/>
                <w:sz w:val="24"/>
              </w:rPr>
            </w:pPr>
            <w:r>
              <w:rPr>
                <w:rFonts w:hint="eastAsia" w:ascii="宋体" w:hAnsi="宋体"/>
                <w:sz w:val="24"/>
              </w:rPr>
              <w:t>中国测试技术研究院</w:t>
            </w:r>
          </w:p>
          <w:p w14:paraId="4171EAB1">
            <w:pPr>
              <w:spacing w:line="360" w:lineRule="auto"/>
              <w:jc w:val="center"/>
              <w:rPr>
                <w:rFonts w:ascii="宋体" w:hAnsi="宋体"/>
                <w:sz w:val="24"/>
              </w:rPr>
            </w:pPr>
            <w:r>
              <w:rPr>
                <w:rFonts w:hint="eastAsia" w:ascii="宋体" w:hAnsi="宋体"/>
                <w:sz w:val="24"/>
              </w:rPr>
              <w:t xml:space="preserve">杨杰斌 副院长 </w:t>
            </w:r>
          </w:p>
        </w:tc>
      </w:tr>
      <w:tr w14:paraId="74D744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68" w:hRule="atLeast"/>
          <w:jc w:val="center"/>
        </w:trPr>
        <w:tc>
          <w:tcPr>
            <w:tcW w:w="1590" w:type="dxa"/>
            <w:vAlign w:val="center"/>
          </w:tcPr>
          <w:p w14:paraId="336B261F">
            <w:pPr>
              <w:jc w:val="center"/>
              <w:rPr>
                <w:rFonts w:eastAsia="等线"/>
                <w:sz w:val="24"/>
              </w:rPr>
            </w:pPr>
            <w:r>
              <w:rPr>
                <w:rFonts w:eastAsia="等线"/>
                <w:sz w:val="24"/>
              </w:rPr>
              <w:t>9:</w:t>
            </w:r>
            <w:r>
              <w:rPr>
                <w:rFonts w:hint="eastAsia" w:eastAsia="等线"/>
                <w:sz w:val="24"/>
              </w:rPr>
              <w:t>10</w:t>
            </w:r>
            <w:r>
              <w:rPr>
                <w:rFonts w:eastAsia="等线"/>
                <w:sz w:val="24"/>
              </w:rPr>
              <w:t>-9:</w:t>
            </w:r>
            <w:r>
              <w:rPr>
                <w:rFonts w:hint="eastAsia" w:eastAsia="等线"/>
                <w:sz w:val="24"/>
              </w:rPr>
              <w:t>30</w:t>
            </w:r>
          </w:p>
        </w:tc>
        <w:tc>
          <w:tcPr>
            <w:tcW w:w="5659" w:type="dxa"/>
            <w:vAlign w:val="center"/>
          </w:tcPr>
          <w:p w14:paraId="6E7F8F94">
            <w:pPr>
              <w:spacing w:line="360" w:lineRule="auto"/>
              <w:rPr>
                <w:rFonts w:ascii="宋体" w:hAnsi="宋体"/>
                <w:b/>
                <w:bCs/>
                <w:sz w:val="24"/>
              </w:rPr>
            </w:pPr>
            <w:r>
              <w:rPr>
                <w:rFonts w:hint="eastAsia" w:ascii="宋体" w:hAnsi="宋体"/>
                <w:b/>
                <w:bCs/>
                <w:sz w:val="24"/>
              </w:rPr>
              <w:t>领导致辞</w:t>
            </w:r>
          </w:p>
          <w:p w14:paraId="55ADB001">
            <w:pPr>
              <w:spacing w:line="360" w:lineRule="auto"/>
              <w:rPr>
                <w:rFonts w:ascii="宋体" w:hAnsi="宋体"/>
                <w:sz w:val="24"/>
              </w:rPr>
            </w:pPr>
            <w:r>
              <w:rPr>
                <w:rFonts w:hint="eastAsia" w:ascii="宋体" w:hAnsi="宋体"/>
                <w:sz w:val="24"/>
              </w:rPr>
              <w:t>四川省卫生健康委员会领导致辞</w:t>
            </w:r>
          </w:p>
          <w:p w14:paraId="5DD319FA">
            <w:pPr>
              <w:spacing w:line="360" w:lineRule="auto"/>
              <w:rPr>
                <w:rFonts w:ascii="宋体" w:hAnsi="宋体"/>
                <w:color w:val="000000"/>
                <w:sz w:val="24"/>
              </w:rPr>
            </w:pPr>
            <w:r>
              <w:rPr>
                <w:rFonts w:hint="eastAsia" w:ascii="宋体" w:hAnsi="宋体"/>
                <w:color w:val="000000"/>
                <w:sz w:val="24"/>
              </w:rPr>
              <w:t>四川省经济和信息化厅领导致辞</w:t>
            </w:r>
          </w:p>
          <w:p w14:paraId="50801C0C">
            <w:pPr>
              <w:spacing w:line="360" w:lineRule="auto"/>
              <w:rPr>
                <w:rFonts w:ascii="宋体" w:hAnsi="宋体"/>
                <w:sz w:val="24"/>
              </w:rPr>
            </w:pPr>
            <w:r>
              <w:rPr>
                <w:rFonts w:hint="eastAsia" w:ascii="宋体" w:hAnsi="宋体"/>
                <w:color w:val="000000"/>
                <w:sz w:val="24"/>
              </w:rPr>
              <w:t>四川省市场监督管理局领导致辞</w:t>
            </w:r>
          </w:p>
        </w:tc>
        <w:tc>
          <w:tcPr>
            <w:tcW w:w="1917" w:type="dxa"/>
            <w:vMerge w:val="continue"/>
            <w:vAlign w:val="center"/>
          </w:tcPr>
          <w:p w14:paraId="3CF5B418">
            <w:pPr>
              <w:spacing w:line="360" w:lineRule="auto"/>
              <w:jc w:val="center"/>
              <w:rPr>
                <w:rFonts w:ascii="宋体" w:hAnsi="宋体"/>
                <w:sz w:val="24"/>
              </w:rPr>
            </w:pPr>
          </w:p>
        </w:tc>
      </w:tr>
      <w:tr w14:paraId="7F5557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29" w:hRule="atLeast"/>
          <w:jc w:val="center"/>
        </w:trPr>
        <w:tc>
          <w:tcPr>
            <w:tcW w:w="1590" w:type="dxa"/>
            <w:tcBorders>
              <w:bottom w:val="single" w:color="auto" w:sz="4" w:space="0"/>
            </w:tcBorders>
            <w:shd w:val="clear" w:color="auto" w:fill="auto"/>
            <w:vAlign w:val="center"/>
          </w:tcPr>
          <w:p w14:paraId="3A49C550">
            <w:pPr>
              <w:jc w:val="center"/>
              <w:rPr>
                <w:rFonts w:eastAsia="等线"/>
                <w:sz w:val="24"/>
              </w:rPr>
            </w:pPr>
            <w:r>
              <w:rPr>
                <w:rFonts w:hint="eastAsia" w:eastAsia="等线"/>
                <w:sz w:val="24"/>
              </w:rPr>
              <w:t>9:30</w:t>
            </w:r>
            <w:r>
              <w:rPr>
                <w:rFonts w:eastAsia="等线"/>
                <w:sz w:val="24"/>
              </w:rPr>
              <w:t>-</w:t>
            </w:r>
            <w:r>
              <w:rPr>
                <w:rFonts w:hint="eastAsia" w:eastAsia="等线"/>
                <w:sz w:val="24"/>
              </w:rPr>
              <w:t>9:40</w:t>
            </w:r>
          </w:p>
        </w:tc>
        <w:tc>
          <w:tcPr>
            <w:tcW w:w="5659" w:type="dxa"/>
            <w:tcBorders>
              <w:bottom w:val="single" w:color="auto" w:sz="4" w:space="0"/>
            </w:tcBorders>
            <w:shd w:val="clear" w:color="auto" w:fill="auto"/>
            <w:vAlign w:val="center"/>
          </w:tcPr>
          <w:p w14:paraId="7131A5E2">
            <w:pPr>
              <w:spacing w:line="360" w:lineRule="auto"/>
              <w:rPr>
                <w:rFonts w:ascii="宋体" w:hAnsi="宋体"/>
                <w:b/>
                <w:bCs/>
                <w:sz w:val="24"/>
              </w:rPr>
            </w:pPr>
            <w:r>
              <w:rPr>
                <w:rFonts w:hint="eastAsia" w:ascii="宋体" w:hAnsi="宋体"/>
                <w:b/>
                <w:bCs/>
                <w:sz w:val="24"/>
              </w:rPr>
              <w:t>院士致辞、授牌</w:t>
            </w:r>
          </w:p>
          <w:p w14:paraId="3F251D1D">
            <w:pPr>
              <w:spacing w:line="360" w:lineRule="auto"/>
              <w:rPr>
                <w:rFonts w:ascii="宋体" w:hAnsi="宋体"/>
                <w:sz w:val="24"/>
              </w:rPr>
            </w:pPr>
            <w:r>
              <w:rPr>
                <w:rFonts w:hint="eastAsia" w:ascii="宋体" w:hAnsi="宋体"/>
                <w:bCs/>
                <w:sz w:val="24"/>
              </w:rPr>
              <w:t>中国工程院丛斌</w:t>
            </w:r>
            <w:r>
              <w:rPr>
                <w:rFonts w:hint="eastAsia" w:ascii="宋体" w:hAnsi="宋体"/>
                <w:sz w:val="24"/>
              </w:rPr>
              <w:t>院士致辞、授牌</w:t>
            </w:r>
          </w:p>
        </w:tc>
        <w:tc>
          <w:tcPr>
            <w:tcW w:w="1917" w:type="dxa"/>
            <w:vMerge w:val="continue"/>
            <w:vAlign w:val="center"/>
          </w:tcPr>
          <w:p w14:paraId="4BEBECBA">
            <w:pPr>
              <w:spacing w:line="360" w:lineRule="auto"/>
              <w:jc w:val="center"/>
              <w:rPr>
                <w:rFonts w:ascii="宋体" w:hAnsi="宋体"/>
                <w:sz w:val="24"/>
              </w:rPr>
            </w:pPr>
          </w:p>
        </w:tc>
      </w:tr>
      <w:tr w14:paraId="047A52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76" w:hRule="atLeast"/>
          <w:jc w:val="center"/>
        </w:trPr>
        <w:tc>
          <w:tcPr>
            <w:tcW w:w="1590" w:type="dxa"/>
            <w:tcBorders>
              <w:top w:val="single" w:color="auto" w:sz="4" w:space="0"/>
              <w:bottom w:val="single" w:color="auto" w:sz="4" w:space="0"/>
            </w:tcBorders>
            <w:shd w:val="clear" w:color="auto" w:fill="auto"/>
            <w:vAlign w:val="center"/>
          </w:tcPr>
          <w:p w14:paraId="53250F51">
            <w:pPr>
              <w:jc w:val="center"/>
              <w:rPr>
                <w:rFonts w:eastAsia="等线"/>
                <w:color w:val="000000"/>
                <w:sz w:val="24"/>
              </w:rPr>
            </w:pPr>
            <w:r>
              <w:rPr>
                <w:rFonts w:hint="eastAsia" w:eastAsia="等线"/>
                <w:color w:val="000000"/>
                <w:sz w:val="24"/>
              </w:rPr>
              <w:t>9:40-10:00</w:t>
            </w:r>
          </w:p>
        </w:tc>
        <w:tc>
          <w:tcPr>
            <w:tcW w:w="5659" w:type="dxa"/>
            <w:tcBorders>
              <w:top w:val="single" w:color="auto" w:sz="4" w:space="0"/>
              <w:bottom w:val="single" w:color="auto" w:sz="4" w:space="0"/>
            </w:tcBorders>
            <w:shd w:val="clear" w:color="auto" w:fill="auto"/>
            <w:vAlign w:val="center"/>
          </w:tcPr>
          <w:p w14:paraId="1DB6E582">
            <w:pPr>
              <w:spacing w:line="360" w:lineRule="auto"/>
              <w:rPr>
                <w:rFonts w:ascii="宋体" w:hAnsi="宋体"/>
                <w:b/>
                <w:bCs/>
                <w:color w:val="000000"/>
                <w:sz w:val="24"/>
              </w:rPr>
            </w:pPr>
            <w:r>
              <w:rPr>
                <w:rFonts w:hint="eastAsia" w:ascii="宋体" w:hAnsi="宋体"/>
                <w:b/>
                <w:bCs/>
                <w:color w:val="000000"/>
                <w:sz w:val="24"/>
              </w:rPr>
              <w:t>签约仪式</w:t>
            </w:r>
          </w:p>
          <w:p w14:paraId="479122EE">
            <w:pPr>
              <w:spacing w:line="360" w:lineRule="auto"/>
              <w:rPr>
                <w:rFonts w:ascii="宋体" w:hAnsi="宋体"/>
                <w:b/>
                <w:bCs/>
                <w:color w:val="000000"/>
                <w:sz w:val="24"/>
              </w:rPr>
            </w:pPr>
            <w:r>
              <w:rPr>
                <w:rFonts w:hint="eastAsia" w:ascii="宋体" w:hAnsi="宋体"/>
                <w:color w:val="000000"/>
                <w:sz w:val="24"/>
              </w:rPr>
              <w:t>四川省生物医药产业计量测试联盟项目签约</w:t>
            </w:r>
          </w:p>
        </w:tc>
        <w:tc>
          <w:tcPr>
            <w:tcW w:w="1917" w:type="dxa"/>
            <w:vMerge w:val="continue"/>
            <w:vAlign w:val="center"/>
          </w:tcPr>
          <w:p w14:paraId="61869448">
            <w:pPr>
              <w:spacing w:line="360" w:lineRule="auto"/>
              <w:jc w:val="center"/>
              <w:rPr>
                <w:rFonts w:ascii="宋体" w:hAnsi="宋体"/>
                <w:color w:val="000000"/>
                <w:sz w:val="24"/>
              </w:rPr>
            </w:pPr>
          </w:p>
        </w:tc>
      </w:tr>
      <w:tr w14:paraId="717838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34" w:hRule="atLeast"/>
          <w:jc w:val="center"/>
        </w:trPr>
        <w:tc>
          <w:tcPr>
            <w:tcW w:w="1590" w:type="dxa"/>
            <w:tcBorders>
              <w:top w:val="single" w:color="auto" w:sz="4" w:space="0"/>
            </w:tcBorders>
            <w:shd w:val="clear" w:color="auto" w:fill="auto"/>
            <w:vAlign w:val="center"/>
          </w:tcPr>
          <w:p w14:paraId="0AA6172C">
            <w:pPr>
              <w:jc w:val="center"/>
              <w:rPr>
                <w:rFonts w:eastAsia="等线"/>
                <w:color w:val="000000"/>
                <w:sz w:val="24"/>
              </w:rPr>
            </w:pPr>
            <w:r>
              <w:rPr>
                <w:rFonts w:hint="eastAsia" w:eastAsia="等线"/>
                <w:color w:val="000000"/>
                <w:sz w:val="24"/>
              </w:rPr>
              <w:t>10:00-10:10</w:t>
            </w:r>
          </w:p>
        </w:tc>
        <w:tc>
          <w:tcPr>
            <w:tcW w:w="5659" w:type="dxa"/>
            <w:tcBorders>
              <w:top w:val="single" w:color="auto" w:sz="4" w:space="0"/>
            </w:tcBorders>
            <w:shd w:val="clear" w:color="auto" w:fill="auto"/>
            <w:vAlign w:val="center"/>
          </w:tcPr>
          <w:p w14:paraId="7531527D">
            <w:pPr>
              <w:spacing w:line="360" w:lineRule="auto"/>
              <w:rPr>
                <w:rFonts w:ascii="宋体" w:hAnsi="宋体"/>
                <w:b/>
                <w:bCs/>
                <w:color w:val="000000"/>
                <w:sz w:val="24"/>
              </w:rPr>
            </w:pPr>
            <w:r>
              <w:rPr>
                <w:rFonts w:hint="eastAsia" w:ascii="宋体" w:hAnsi="宋体"/>
                <w:b/>
                <w:bCs/>
                <w:color w:val="000000"/>
                <w:sz w:val="24"/>
              </w:rPr>
              <w:t>企业代表发言</w:t>
            </w:r>
          </w:p>
          <w:p w14:paraId="04EF46B5">
            <w:pPr>
              <w:spacing w:line="360" w:lineRule="auto"/>
              <w:rPr>
                <w:rFonts w:ascii="宋体" w:hAnsi="宋体"/>
                <w:b/>
                <w:bCs/>
                <w:sz w:val="24"/>
              </w:rPr>
            </w:pPr>
            <w:r>
              <w:rPr>
                <w:sz w:val="24"/>
              </w:rPr>
              <w:t>迈克生物股份有限公司董事长发言</w:t>
            </w:r>
          </w:p>
          <w:p w14:paraId="718ABB12">
            <w:pPr>
              <w:spacing w:line="360" w:lineRule="auto"/>
              <w:rPr>
                <w:rFonts w:ascii="宋体" w:hAnsi="宋体"/>
                <w:b/>
                <w:bCs/>
                <w:color w:val="000000"/>
                <w:sz w:val="24"/>
              </w:rPr>
            </w:pPr>
            <w:r>
              <w:rPr>
                <w:rFonts w:hint="eastAsia"/>
                <w:sz w:val="24"/>
              </w:rPr>
              <w:t>深圳华大智造科技股份有限公司董事长发言</w:t>
            </w:r>
          </w:p>
        </w:tc>
        <w:tc>
          <w:tcPr>
            <w:tcW w:w="1917" w:type="dxa"/>
            <w:vMerge w:val="continue"/>
            <w:vAlign w:val="center"/>
          </w:tcPr>
          <w:p w14:paraId="62C7916C">
            <w:pPr>
              <w:spacing w:line="360" w:lineRule="auto"/>
              <w:jc w:val="center"/>
              <w:rPr>
                <w:rFonts w:ascii="宋体" w:hAnsi="宋体"/>
                <w:color w:val="000000"/>
                <w:sz w:val="24"/>
              </w:rPr>
            </w:pPr>
          </w:p>
        </w:tc>
      </w:tr>
      <w:tr w14:paraId="07D537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1590" w:type="dxa"/>
            <w:vAlign w:val="center"/>
          </w:tcPr>
          <w:p w14:paraId="1298D58F">
            <w:pPr>
              <w:jc w:val="center"/>
              <w:rPr>
                <w:rFonts w:eastAsia="等线"/>
                <w:color w:val="000000"/>
                <w:sz w:val="24"/>
              </w:rPr>
            </w:pPr>
            <w:r>
              <w:rPr>
                <w:rFonts w:hint="eastAsia" w:eastAsia="等线"/>
                <w:color w:val="000000"/>
                <w:sz w:val="24"/>
              </w:rPr>
              <w:t>10:10</w:t>
            </w:r>
            <w:r>
              <w:rPr>
                <w:rFonts w:eastAsia="等线"/>
                <w:color w:val="000000"/>
                <w:sz w:val="24"/>
              </w:rPr>
              <w:t>-</w:t>
            </w:r>
            <w:r>
              <w:rPr>
                <w:rFonts w:hint="eastAsia" w:eastAsia="等线"/>
                <w:color w:val="000000"/>
                <w:sz w:val="24"/>
              </w:rPr>
              <w:t>10:40</w:t>
            </w:r>
          </w:p>
        </w:tc>
        <w:tc>
          <w:tcPr>
            <w:tcW w:w="5659" w:type="dxa"/>
            <w:vAlign w:val="center"/>
          </w:tcPr>
          <w:p w14:paraId="4D6C3878">
            <w:pPr>
              <w:spacing w:line="360" w:lineRule="auto"/>
              <w:rPr>
                <w:rFonts w:ascii="宋体" w:hAnsi="宋体"/>
                <w:color w:val="000000"/>
                <w:sz w:val="24"/>
              </w:rPr>
            </w:pPr>
            <w:r>
              <w:rPr>
                <w:rFonts w:ascii="宋体" w:hAnsi="宋体"/>
                <w:color w:val="000000"/>
                <w:sz w:val="24"/>
              </w:rPr>
              <w:t>合影</w:t>
            </w:r>
            <w:r>
              <w:rPr>
                <w:rFonts w:hint="eastAsia" w:ascii="宋体" w:hAnsi="宋体"/>
                <w:color w:val="000000"/>
                <w:sz w:val="24"/>
              </w:rPr>
              <w:t>、茶歇</w:t>
            </w:r>
          </w:p>
        </w:tc>
        <w:tc>
          <w:tcPr>
            <w:tcW w:w="1917" w:type="dxa"/>
            <w:vMerge w:val="continue"/>
            <w:vAlign w:val="center"/>
          </w:tcPr>
          <w:p w14:paraId="3FEA4023">
            <w:pPr>
              <w:spacing w:line="360" w:lineRule="auto"/>
              <w:jc w:val="center"/>
              <w:rPr>
                <w:rFonts w:ascii="宋体" w:hAnsi="宋体"/>
                <w:color w:val="000000"/>
                <w:sz w:val="24"/>
              </w:rPr>
            </w:pPr>
          </w:p>
        </w:tc>
      </w:tr>
      <w:tr w14:paraId="020E5E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1590" w:type="dxa"/>
            <w:vAlign w:val="center"/>
          </w:tcPr>
          <w:p w14:paraId="262AD8D7">
            <w:pPr>
              <w:jc w:val="center"/>
              <w:rPr>
                <w:rFonts w:eastAsia="等线"/>
                <w:color w:val="000000"/>
                <w:sz w:val="24"/>
              </w:rPr>
            </w:pPr>
            <w:r>
              <w:rPr>
                <w:rFonts w:hint="eastAsia" w:eastAsia="等线"/>
                <w:color w:val="000000"/>
                <w:sz w:val="24"/>
              </w:rPr>
              <w:t>10:4</w:t>
            </w:r>
            <w:r>
              <w:rPr>
                <w:rFonts w:eastAsia="等线"/>
                <w:color w:val="000000"/>
                <w:sz w:val="24"/>
              </w:rPr>
              <w:t>0-11:</w:t>
            </w:r>
            <w:r>
              <w:rPr>
                <w:rFonts w:hint="eastAsia" w:eastAsia="等线"/>
                <w:color w:val="000000"/>
                <w:sz w:val="24"/>
              </w:rPr>
              <w:t>2</w:t>
            </w:r>
            <w:r>
              <w:rPr>
                <w:rFonts w:eastAsia="等线"/>
                <w:color w:val="000000"/>
                <w:sz w:val="24"/>
              </w:rPr>
              <w:t>0</w:t>
            </w:r>
          </w:p>
        </w:tc>
        <w:tc>
          <w:tcPr>
            <w:tcW w:w="5659" w:type="dxa"/>
            <w:vAlign w:val="center"/>
          </w:tcPr>
          <w:p w14:paraId="3FEC6946">
            <w:pPr>
              <w:spacing w:line="360" w:lineRule="auto"/>
              <w:rPr>
                <w:rFonts w:ascii="宋体" w:hAnsi="宋体"/>
                <w:b/>
                <w:bCs/>
                <w:color w:val="000000"/>
                <w:sz w:val="24"/>
              </w:rPr>
            </w:pPr>
            <w:r>
              <w:rPr>
                <w:rFonts w:hint="eastAsia" w:ascii="宋体" w:hAnsi="宋体"/>
                <w:b/>
                <w:bCs/>
                <w:color w:val="000000"/>
                <w:sz w:val="24"/>
              </w:rPr>
              <w:t>专题报告</w:t>
            </w:r>
          </w:p>
          <w:p w14:paraId="49477542">
            <w:pPr>
              <w:spacing w:line="360" w:lineRule="auto"/>
              <w:rPr>
                <w:rFonts w:ascii="宋体" w:hAnsi="宋体"/>
                <w:b/>
                <w:bCs/>
                <w:color w:val="000000"/>
                <w:sz w:val="24"/>
              </w:rPr>
            </w:pPr>
            <w:r>
              <w:rPr>
                <w:rFonts w:ascii="宋体" w:hAnsi="宋体"/>
                <w:color w:val="000000"/>
                <w:sz w:val="24"/>
              </w:rPr>
              <w:t>四川大学华西医院王莉教授作专题报告</w:t>
            </w:r>
          </w:p>
        </w:tc>
        <w:tc>
          <w:tcPr>
            <w:tcW w:w="1917" w:type="dxa"/>
            <w:vMerge w:val="continue"/>
            <w:vAlign w:val="center"/>
          </w:tcPr>
          <w:p w14:paraId="58E2A9B3">
            <w:pPr>
              <w:spacing w:line="360" w:lineRule="auto"/>
              <w:jc w:val="center"/>
              <w:rPr>
                <w:rFonts w:ascii="宋体" w:hAnsi="宋体"/>
                <w:color w:val="000000"/>
                <w:sz w:val="24"/>
              </w:rPr>
            </w:pPr>
          </w:p>
        </w:tc>
      </w:tr>
      <w:tr w14:paraId="7D3DAD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1590" w:type="dxa"/>
            <w:tcBorders>
              <w:right w:val="single" w:color="auto" w:sz="4" w:space="0"/>
            </w:tcBorders>
            <w:vAlign w:val="center"/>
          </w:tcPr>
          <w:p w14:paraId="72A5D7C1">
            <w:pPr>
              <w:jc w:val="center"/>
              <w:rPr>
                <w:rFonts w:eastAsia="等线"/>
                <w:color w:val="000000"/>
                <w:sz w:val="24"/>
              </w:rPr>
            </w:pPr>
            <w:r>
              <w:rPr>
                <w:rFonts w:hint="eastAsia" w:eastAsia="等线"/>
                <w:color w:val="000000"/>
                <w:sz w:val="24"/>
              </w:rPr>
              <w:t>12:00-13:00</w:t>
            </w:r>
          </w:p>
        </w:tc>
        <w:tc>
          <w:tcPr>
            <w:tcW w:w="7576" w:type="dxa"/>
            <w:gridSpan w:val="2"/>
            <w:tcBorders>
              <w:left w:val="single" w:color="auto" w:sz="4" w:space="0"/>
            </w:tcBorders>
            <w:vAlign w:val="center"/>
          </w:tcPr>
          <w:p w14:paraId="75510CD0">
            <w:pPr>
              <w:spacing w:line="360" w:lineRule="auto"/>
              <w:jc w:val="left"/>
              <w:rPr>
                <w:rFonts w:ascii="宋体" w:hAnsi="宋体"/>
                <w:kern w:val="0"/>
                <w:sz w:val="24"/>
              </w:rPr>
            </w:pPr>
            <w:r>
              <w:rPr>
                <w:rFonts w:hint="eastAsia" w:ascii="宋体" w:hAnsi="宋体"/>
                <w:color w:val="000000"/>
                <w:sz w:val="24"/>
              </w:rPr>
              <w:t>午餐（成都天新蜀域国际酒店（西博城店）·全日餐厅）</w:t>
            </w:r>
          </w:p>
        </w:tc>
      </w:tr>
    </w:tbl>
    <w:p w14:paraId="177670CA">
      <w:pPr>
        <w:spacing w:line="360" w:lineRule="auto"/>
        <w:jc w:val="center"/>
        <w:rPr>
          <w:rFonts w:ascii="微软雅黑" w:hAnsi="微软雅黑" w:eastAsia="微软雅黑"/>
          <w:b/>
          <w:color w:val="FF0000"/>
          <w:sz w:val="28"/>
          <w:szCs w:val="28"/>
        </w:rPr>
      </w:pPr>
    </w:p>
    <w:p w14:paraId="27D5753B">
      <w:pPr>
        <w:spacing w:line="360" w:lineRule="auto"/>
        <w:jc w:val="center"/>
        <w:rPr>
          <w:rFonts w:ascii="微软雅黑" w:hAnsi="微软雅黑" w:eastAsia="微软雅黑"/>
          <w:b/>
          <w:color w:val="FF0000"/>
          <w:sz w:val="28"/>
          <w:szCs w:val="28"/>
        </w:rPr>
      </w:pPr>
    </w:p>
    <w:p w14:paraId="26DA348E">
      <w:pPr>
        <w:spacing w:line="360" w:lineRule="auto"/>
        <w:jc w:val="center"/>
        <w:rPr>
          <w:rFonts w:ascii="微软雅黑" w:hAnsi="微软雅黑" w:eastAsia="微软雅黑"/>
          <w:b/>
          <w:color w:val="FF0000"/>
          <w:sz w:val="28"/>
          <w:szCs w:val="28"/>
        </w:rPr>
      </w:pPr>
    </w:p>
    <w:p w14:paraId="72FB14BA">
      <w:pPr>
        <w:spacing w:line="360" w:lineRule="auto"/>
        <w:jc w:val="center"/>
        <w:rPr>
          <w:rFonts w:ascii="微软雅黑" w:hAnsi="微软雅黑" w:eastAsia="微软雅黑"/>
          <w:b/>
          <w:color w:val="FF0000"/>
          <w:sz w:val="28"/>
          <w:szCs w:val="28"/>
        </w:rPr>
      </w:pPr>
    </w:p>
    <w:p w14:paraId="491E85EC">
      <w:pPr>
        <w:spacing w:line="360" w:lineRule="auto"/>
        <w:jc w:val="center"/>
        <w:rPr>
          <w:rFonts w:ascii="微软雅黑" w:hAnsi="微软雅黑" w:eastAsia="微软雅黑"/>
          <w:b/>
          <w:sz w:val="28"/>
          <w:szCs w:val="28"/>
        </w:rPr>
      </w:pPr>
      <w:r>
        <w:rPr>
          <w:rFonts w:hint="eastAsia" w:ascii="微软雅黑" w:hAnsi="微软雅黑" w:eastAsia="微软雅黑"/>
          <w:b/>
          <w:sz w:val="28"/>
          <w:szCs w:val="28"/>
        </w:rPr>
        <w:t>11月29日（星期五）下午</w:t>
      </w:r>
    </w:p>
    <w:p w14:paraId="3130AF2F">
      <w:pPr>
        <w:spacing w:line="360" w:lineRule="auto"/>
        <w:jc w:val="center"/>
        <w:rPr>
          <w:rFonts w:ascii="微软雅黑" w:hAnsi="微软雅黑" w:eastAsia="微软雅黑"/>
          <w:b/>
          <w:sz w:val="28"/>
          <w:szCs w:val="28"/>
        </w:rPr>
      </w:pPr>
      <w:r>
        <w:rPr>
          <w:rFonts w:ascii="微软雅黑" w:hAnsi="微软雅黑" w:eastAsia="微软雅黑"/>
          <w:b/>
          <w:sz w:val="28"/>
          <w:szCs w:val="28"/>
        </w:rPr>
        <w:t>14</w:t>
      </w:r>
      <w:r>
        <w:rPr>
          <w:rFonts w:hint="eastAsia" w:ascii="微软雅黑" w:hAnsi="微软雅黑" w:eastAsia="微软雅黑"/>
          <w:b/>
          <w:sz w:val="28"/>
          <w:szCs w:val="28"/>
        </w:rPr>
        <w:t>:</w:t>
      </w:r>
      <w:r>
        <w:rPr>
          <w:rFonts w:ascii="微软雅黑" w:hAnsi="微软雅黑" w:eastAsia="微软雅黑"/>
          <w:b/>
          <w:sz w:val="28"/>
          <w:szCs w:val="28"/>
        </w:rPr>
        <w:t>00–</w:t>
      </w:r>
      <w:r>
        <w:rPr>
          <w:rFonts w:hint="eastAsia" w:ascii="微软雅黑" w:hAnsi="微软雅黑" w:eastAsia="微软雅黑"/>
          <w:b/>
          <w:sz w:val="28"/>
          <w:szCs w:val="28"/>
        </w:rPr>
        <w:t>1</w:t>
      </w:r>
      <w:r>
        <w:rPr>
          <w:rFonts w:ascii="微软雅黑" w:hAnsi="微软雅黑" w:eastAsia="微软雅黑"/>
          <w:b/>
          <w:sz w:val="28"/>
          <w:szCs w:val="28"/>
        </w:rPr>
        <w:t>8</w:t>
      </w:r>
      <w:r>
        <w:rPr>
          <w:rFonts w:hint="eastAsia" w:ascii="微软雅黑" w:hAnsi="微软雅黑" w:eastAsia="微软雅黑"/>
          <w:b/>
          <w:sz w:val="28"/>
          <w:szCs w:val="28"/>
        </w:rPr>
        <w:t>:0</w:t>
      </w:r>
      <w:r>
        <w:rPr>
          <w:rFonts w:ascii="微软雅黑" w:hAnsi="微软雅黑" w:eastAsia="微软雅黑"/>
          <w:b/>
          <w:sz w:val="28"/>
          <w:szCs w:val="28"/>
        </w:rPr>
        <w:t>0</w:t>
      </w:r>
      <w:r>
        <w:rPr>
          <w:rFonts w:hint="eastAsia" w:ascii="微软雅黑" w:hAnsi="微软雅黑" w:eastAsia="微软雅黑"/>
          <w:b/>
          <w:sz w:val="28"/>
          <w:szCs w:val="28"/>
        </w:rPr>
        <w:t xml:space="preserve"> </w:t>
      </w:r>
      <w:r>
        <w:rPr>
          <w:rFonts w:ascii="微软雅黑" w:hAnsi="微软雅黑" w:eastAsia="微软雅黑"/>
          <w:b/>
          <w:sz w:val="28"/>
          <w:szCs w:val="28"/>
        </w:rPr>
        <w:t>生物医药</w:t>
      </w:r>
      <w:r>
        <w:rPr>
          <w:rFonts w:hint="eastAsia" w:ascii="微软雅黑" w:hAnsi="微软雅黑" w:eastAsia="微软雅黑"/>
          <w:b/>
          <w:sz w:val="28"/>
          <w:szCs w:val="28"/>
        </w:rPr>
        <w:t>创新技术</w:t>
      </w:r>
      <w:r>
        <w:rPr>
          <w:rFonts w:ascii="微软雅黑" w:hAnsi="微软雅黑" w:eastAsia="微软雅黑"/>
          <w:b/>
          <w:sz w:val="28"/>
          <w:szCs w:val="28"/>
        </w:rPr>
        <w:t>研讨会</w:t>
      </w:r>
    </w:p>
    <w:p w14:paraId="676ABC01">
      <w:pPr>
        <w:spacing w:line="360" w:lineRule="auto"/>
        <w:jc w:val="left"/>
        <w:rPr>
          <w:rFonts w:ascii="宋体" w:hAnsi="宋体"/>
          <w:b/>
          <w:sz w:val="24"/>
        </w:rPr>
      </w:pPr>
    </w:p>
    <w:p w14:paraId="3394B249">
      <w:pPr>
        <w:spacing w:line="360" w:lineRule="auto"/>
        <w:jc w:val="left"/>
        <w:rPr>
          <w:rFonts w:ascii="宋体" w:hAnsi="宋体"/>
          <w:b/>
          <w:sz w:val="24"/>
        </w:rPr>
      </w:pPr>
      <w:r>
        <w:rPr>
          <w:rFonts w:hint="eastAsia" w:ascii="宋体" w:hAnsi="宋体"/>
          <w:b/>
          <w:sz w:val="24"/>
        </w:rPr>
        <w:t xml:space="preserve">1号分会场 </w:t>
      </w:r>
      <w:r>
        <w:rPr>
          <w:rFonts w:ascii="宋体" w:hAnsi="宋体"/>
          <w:b/>
          <w:sz w:val="24"/>
        </w:rPr>
        <w:t>生物医药产业高端仪器、试剂国产替代</w:t>
      </w:r>
      <w:r>
        <w:rPr>
          <w:rFonts w:hint="eastAsia" w:ascii="宋体" w:hAnsi="宋体"/>
          <w:b/>
          <w:sz w:val="24"/>
        </w:rPr>
        <w:t>分会场</w:t>
      </w:r>
    </w:p>
    <w:p w14:paraId="5DBB8E36">
      <w:pPr>
        <w:spacing w:line="360" w:lineRule="auto"/>
        <w:jc w:val="left"/>
        <w:rPr>
          <w:rFonts w:ascii="宋体" w:hAnsi="宋体"/>
          <w:b/>
          <w:sz w:val="24"/>
        </w:rPr>
      </w:pPr>
      <w:r>
        <w:rPr>
          <w:rFonts w:hint="eastAsia" w:ascii="宋体" w:hAnsi="宋体"/>
          <w:b/>
          <w:sz w:val="24"/>
        </w:rPr>
        <w:t xml:space="preserve">2号分会场 </w:t>
      </w:r>
      <w:r>
        <w:rPr>
          <w:rFonts w:ascii="宋体" w:hAnsi="宋体"/>
          <w:b/>
          <w:sz w:val="24"/>
        </w:rPr>
        <w:t>生物医药产业企业创新技术研讨</w:t>
      </w:r>
      <w:r>
        <w:rPr>
          <w:rFonts w:hint="eastAsia" w:ascii="宋体" w:hAnsi="宋体"/>
          <w:b/>
          <w:sz w:val="24"/>
        </w:rPr>
        <w:t>分会场</w:t>
      </w:r>
    </w:p>
    <w:p w14:paraId="4CEFC795">
      <w:pPr>
        <w:spacing w:line="360" w:lineRule="auto"/>
        <w:jc w:val="left"/>
        <w:rPr>
          <w:rFonts w:ascii="宋体" w:hAnsi="宋体"/>
          <w:b/>
          <w:sz w:val="24"/>
        </w:rPr>
      </w:pPr>
      <w:r>
        <w:rPr>
          <w:rFonts w:hint="eastAsia" w:ascii="宋体" w:hAnsi="宋体"/>
          <w:b/>
          <w:sz w:val="24"/>
        </w:rPr>
        <w:t>3号分会场 生物医药产业国家标准宣贯及新提案分会场</w:t>
      </w:r>
    </w:p>
    <w:p w14:paraId="4E3D0E5D">
      <w:pPr>
        <w:spacing w:line="360" w:lineRule="auto"/>
        <w:jc w:val="left"/>
        <w:rPr>
          <w:rFonts w:ascii="宋体" w:hAnsi="宋体"/>
          <w:b/>
          <w:sz w:val="24"/>
        </w:rPr>
      </w:pPr>
      <w:r>
        <w:rPr>
          <w:rFonts w:hint="eastAsia" w:ascii="宋体" w:hAnsi="宋体"/>
          <w:b/>
          <w:sz w:val="24"/>
        </w:rPr>
        <w:t xml:space="preserve">4号分会场 </w:t>
      </w:r>
      <w:r>
        <w:rPr>
          <w:rFonts w:ascii="宋体" w:hAnsi="宋体"/>
          <w:b/>
          <w:sz w:val="24"/>
        </w:rPr>
        <w:t>生物医药产业规程规范培训及相关标准物质研制</w:t>
      </w:r>
      <w:r>
        <w:rPr>
          <w:rFonts w:hint="eastAsia" w:ascii="宋体" w:hAnsi="宋体"/>
          <w:b/>
          <w:sz w:val="24"/>
        </w:rPr>
        <w:t>分会场</w:t>
      </w:r>
    </w:p>
    <w:p w14:paraId="6777E555">
      <w:pPr>
        <w:spacing w:line="360" w:lineRule="auto"/>
        <w:jc w:val="left"/>
        <w:rPr>
          <w:rFonts w:ascii="宋体" w:hAnsi="宋体"/>
          <w:b/>
          <w:sz w:val="24"/>
        </w:rPr>
      </w:pPr>
    </w:p>
    <w:p w14:paraId="4339798E">
      <w:pPr>
        <w:spacing w:line="360" w:lineRule="auto"/>
        <w:jc w:val="left"/>
        <w:rPr>
          <w:rFonts w:ascii="宋体" w:hAnsi="宋体"/>
          <w:b/>
          <w:color w:val="0070C0"/>
          <w:sz w:val="28"/>
          <w:szCs w:val="28"/>
        </w:rPr>
      </w:pPr>
    </w:p>
    <w:p w14:paraId="343680D1">
      <w:pPr>
        <w:spacing w:line="360" w:lineRule="auto"/>
        <w:jc w:val="left"/>
        <w:rPr>
          <w:rFonts w:ascii="宋体" w:hAnsi="宋体"/>
          <w:b/>
          <w:color w:val="0070C0"/>
          <w:sz w:val="28"/>
          <w:szCs w:val="28"/>
        </w:rPr>
      </w:pPr>
    </w:p>
    <w:p w14:paraId="384DC34B">
      <w:pPr>
        <w:spacing w:line="360" w:lineRule="auto"/>
        <w:jc w:val="left"/>
        <w:rPr>
          <w:rFonts w:ascii="宋体" w:hAnsi="宋体"/>
          <w:b/>
          <w:color w:val="0070C0"/>
          <w:sz w:val="28"/>
          <w:szCs w:val="28"/>
        </w:rPr>
      </w:pPr>
    </w:p>
    <w:p w14:paraId="170048F4">
      <w:pPr>
        <w:spacing w:line="360" w:lineRule="auto"/>
        <w:jc w:val="left"/>
        <w:rPr>
          <w:rFonts w:ascii="宋体" w:hAnsi="宋体"/>
          <w:b/>
          <w:color w:val="0070C0"/>
          <w:sz w:val="28"/>
          <w:szCs w:val="28"/>
        </w:rPr>
      </w:pPr>
    </w:p>
    <w:p w14:paraId="0643D1EE">
      <w:pPr>
        <w:spacing w:line="360" w:lineRule="auto"/>
        <w:jc w:val="left"/>
        <w:rPr>
          <w:rFonts w:ascii="宋体" w:hAnsi="宋体"/>
          <w:b/>
          <w:color w:val="0070C0"/>
          <w:sz w:val="28"/>
          <w:szCs w:val="28"/>
        </w:rPr>
      </w:pPr>
    </w:p>
    <w:p w14:paraId="00B2887F">
      <w:pPr>
        <w:spacing w:line="360" w:lineRule="auto"/>
        <w:jc w:val="left"/>
        <w:rPr>
          <w:rFonts w:ascii="宋体" w:hAnsi="宋体"/>
          <w:b/>
          <w:color w:val="0070C0"/>
          <w:sz w:val="28"/>
          <w:szCs w:val="28"/>
        </w:rPr>
      </w:pPr>
    </w:p>
    <w:p w14:paraId="001C3609">
      <w:pPr>
        <w:spacing w:line="360" w:lineRule="auto"/>
        <w:jc w:val="left"/>
        <w:rPr>
          <w:rFonts w:ascii="宋体" w:hAnsi="宋体"/>
          <w:b/>
          <w:color w:val="0070C0"/>
          <w:sz w:val="28"/>
          <w:szCs w:val="28"/>
        </w:rPr>
      </w:pPr>
    </w:p>
    <w:p w14:paraId="580FE516">
      <w:pPr>
        <w:spacing w:line="360" w:lineRule="auto"/>
        <w:jc w:val="left"/>
        <w:rPr>
          <w:rFonts w:ascii="宋体" w:hAnsi="宋体"/>
          <w:b/>
          <w:color w:val="0070C0"/>
          <w:sz w:val="28"/>
          <w:szCs w:val="28"/>
        </w:rPr>
      </w:pPr>
    </w:p>
    <w:p w14:paraId="26F68224">
      <w:pPr>
        <w:spacing w:line="360" w:lineRule="auto"/>
        <w:jc w:val="left"/>
        <w:rPr>
          <w:rFonts w:ascii="宋体" w:hAnsi="宋体"/>
          <w:b/>
          <w:color w:val="0070C0"/>
          <w:sz w:val="28"/>
          <w:szCs w:val="28"/>
        </w:rPr>
      </w:pPr>
    </w:p>
    <w:p w14:paraId="4E28FE4B">
      <w:pPr>
        <w:spacing w:line="360" w:lineRule="auto"/>
        <w:jc w:val="left"/>
        <w:rPr>
          <w:rFonts w:ascii="宋体" w:hAnsi="宋体"/>
          <w:b/>
          <w:color w:val="0070C0"/>
          <w:sz w:val="28"/>
          <w:szCs w:val="28"/>
        </w:rPr>
      </w:pPr>
    </w:p>
    <w:p w14:paraId="4308B39B">
      <w:pPr>
        <w:spacing w:line="360" w:lineRule="auto"/>
        <w:jc w:val="left"/>
        <w:rPr>
          <w:rFonts w:ascii="宋体" w:hAnsi="宋体"/>
          <w:b/>
          <w:color w:val="0070C0"/>
          <w:sz w:val="28"/>
          <w:szCs w:val="28"/>
        </w:rPr>
      </w:pPr>
    </w:p>
    <w:p w14:paraId="4E92B341">
      <w:pPr>
        <w:spacing w:line="360" w:lineRule="auto"/>
        <w:jc w:val="left"/>
        <w:rPr>
          <w:rFonts w:ascii="宋体" w:hAnsi="宋体"/>
          <w:b/>
          <w:color w:val="0070C0"/>
          <w:sz w:val="28"/>
          <w:szCs w:val="28"/>
        </w:rPr>
      </w:pPr>
    </w:p>
    <w:p w14:paraId="2D2C457A">
      <w:pPr>
        <w:spacing w:line="360" w:lineRule="auto"/>
        <w:jc w:val="left"/>
        <w:rPr>
          <w:rFonts w:ascii="宋体" w:hAnsi="宋体"/>
          <w:b/>
          <w:color w:val="0070C0"/>
          <w:sz w:val="28"/>
          <w:szCs w:val="28"/>
        </w:rPr>
      </w:pPr>
    </w:p>
    <w:p w14:paraId="3C205C46">
      <w:pPr>
        <w:spacing w:line="360" w:lineRule="auto"/>
        <w:jc w:val="left"/>
        <w:rPr>
          <w:rFonts w:ascii="宋体" w:hAnsi="宋体"/>
          <w:b/>
          <w:color w:val="0070C0"/>
          <w:sz w:val="28"/>
          <w:szCs w:val="28"/>
        </w:rPr>
      </w:pPr>
    </w:p>
    <w:p w14:paraId="43D40591">
      <w:pPr>
        <w:spacing w:line="360" w:lineRule="auto"/>
        <w:jc w:val="left"/>
        <w:rPr>
          <w:rFonts w:ascii="宋体" w:hAnsi="宋体"/>
          <w:b/>
          <w:color w:val="0070C0"/>
          <w:sz w:val="28"/>
          <w:szCs w:val="28"/>
        </w:rPr>
      </w:pPr>
    </w:p>
    <w:tbl>
      <w:tblPr>
        <w:tblStyle w:val="8"/>
        <w:tblW w:w="916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390"/>
        <w:gridCol w:w="3227"/>
        <w:gridCol w:w="2985"/>
        <w:gridCol w:w="1564"/>
      </w:tblGrid>
      <w:tr w14:paraId="4169B1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9166" w:type="dxa"/>
            <w:gridSpan w:val="4"/>
            <w:vAlign w:val="center"/>
          </w:tcPr>
          <w:p w14:paraId="2967539F">
            <w:pPr>
              <w:spacing w:line="360" w:lineRule="auto"/>
              <w:jc w:val="center"/>
              <w:rPr>
                <w:b/>
                <w:kern w:val="0"/>
                <w:sz w:val="24"/>
              </w:rPr>
            </w:pPr>
            <w:r>
              <w:rPr>
                <w:rFonts w:hint="eastAsia"/>
                <w:b/>
                <w:kern w:val="0"/>
                <w:sz w:val="24"/>
              </w:rPr>
              <w:t>1号分会场 生物医药产业高端仪器、国产试剂替代分会场</w:t>
            </w:r>
          </w:p>
          <w:p w14:paraId="57D72212">
            <w:pPr>
              <w:spacing w:line="360" w:lineRule="auto"/>
              <w:jc w:val="center"/>
              <w:rPr>
                <w:b/>
                <w:kern w:val="0"/>
                <w:sz w:val="24"/>
              </w:rPr>
            </w:pPr>
            <w:r>
              <w:rPr>
                <w:rFonts w:hint="eastAsia"/>
                <w:kern w:val="0"/>
                <w:sz w:val="24"/>
              </w:rPr>
              <w:t>会场联络人：姜展樾19828968094，田伟19828966485</w:t>
            </w:r>
          </w:p>
        </w:tc>
      </w:tr>
      <w:tr w14:paraId="6814B8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1390" w:type="dxa"/>
            <w:vAlign w:val="center"/>
          </w:tcPr>
          <w:p w14:paraId="44522A6B">
            <w:pPr>
              <w:jc w:val="center"/>
              <w:rPr>
                <w:b/>
                <w:kern w:val="0"/>
                <w:sz w:val="24"/>
              </w:rPr>
            </w:pPr>
            <w:r>
              <w:rPr>
                <w:rFonts w:hint="eastAsia"/>
                <w:b/>
                <w:kern w:val="0"/>
                <w:sz w:val="24"/>
              </w:rPr>
              <w:t>时间</w:t>
            </w:r>
          </w:p>
        </w:tc>
        <w:tc>
          <w:tcPr>
            <w:tcW w:w="3227" w:type="dxa"/>
            <w:vAlign w:val="center"/>
          </w:tcPr>
          <w:p w14:paraId="03D8CFE5">
            <w:pPr>
              <w:jc w:val="center"/>
              <w:rPr>
                <w:b/>
                <w:kern w:val="0"/>
                <w:sz w:val="24"/>
              </w:rPr>
            </w:pPr>
            <w:r>
              <w:rPr>
                <w:rFonts w:hint="eastAsia"/>
                <w:b/>
                <w:color w:val="000000"/>
                <w:kern w:val="0"/>
                <w:sz w:val="24"/>
              </w:rPr>
              <w:t>日程安排</w:t>
            </w:r>
          </w:p>
        </w:tc>
        <w:tc>
          <w:tcPr>
            <w:tcW w:w="2985" w:type="dxa"/>
            <w:tcBorders>
              <w:right w:val="single" w:color="auto" w:sz="4" w:space="0"/>
            </w:tcBorders>
            <w:vAlign w:val="center"/>
          </w:tcPr>
          <w:p w14:paraId="5C9DE05B">
            <w:pPr>
              <w:spacing w:line="360" w:lineRule="auto"/>
              <w:jc w:val="center"/>
              <w:rPr>
                <w:b/>
                <w:kern w:val="0"/>
                <w:sz w:val="24"/>
              </w:rPr>
            </w:pPr>
            <w:r>
              <w:rPr>
                <w:rFonts w:hint="eastAsia"/>
                <w:b/>
                <w:kern w:val="0"/>
                <w:sz w:val="24"/>
              </w:rPr>
              <w:t>主讲单位/主讲人</w:t>
            </w:r>
          </w:p>
        </w:tc>
        <w:tc>
          <w:tcPr>
            <w:tcW w:w="1564" w:type="dxa"/>
            <w:tcBorders>
              <w:left w:val="single" w:color="auto" w:sz="4" w:space="0"/>
            </w:tcBorders>
            <w:vAlign w:val="center"/>
          </w:tcPr>
          <w:p w14:paraId="7664EC43">
            <w:pPr>
              <w:spacing w:line="360" w:lineRule="auto"/>
              <w:jc w:val="center"/>
              <w:rPr>
                <w:b/>
                <w:kern w:val="0"/>
                <w:sz w:val="24"/>
              </w:rPr>
            </w:pPr>
            <w:r>
              <w:rPr>
                <w:rFonts w:hint="eastAsia"/>
                <w:b/>
                <w:kern w:val="0"/>
                <w:sz w:val="24"/>
              </w:rPr>
              <w:t>主持人</w:t>
            </w:r>
          </w:p>
        </w:tc>
      </w:tr>
      <w:tr w14:paraId="6C067A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6" w:hRule="atLeast"/>
          <w:jc w:val="center"/>
        </w:trPr>
        <w:tc>
          <w:tcPr>
            <w:tcW w:w="1390" w:type="dxa"/>
            <w:vAlign w:val="center"/>
          </w:tcPr>
          <w:p w14:paraId="69C25101">
            <w:pPr>
              <w:jc w:val="center"/>
              <w:rPr>
                <w:sz w:val="24"/>
              </w:rPr>
            </w:pPr>
            <w:r>
              <w:rPr>
                <w:sz w:val="24"/>
              </w:rPr>
              <w:t>14:00-14:</w:t>
            </w:r>
            <w:r>
              <w:rPr>
                <w:rFonts w:hint="eastAsia"/>
                <w:sz w:val="24"/>
              </w:rPr>
              <w:t>30</w:t>
            </w:r>
          </w:p>
        </w:tc>
        <w:tc>
          <w:tcPr>
            <w:tcW w:w="3227" w:type="dxa"/>
            <w:vAlign w:val="center"/>
          </w:tcPr>
          <w:p w14:paraId="67B7FAA5">
            <w:pPr>
              <w:jc w:val="center"/>
              <w:rPr>
                <w:sz w:val="24"/>
              </w:rPr>
            </w:pPr>
            <w:r>
              <w:rPr>
                <w:sz w:val="24"/>
              </w:rPr>
              <w:t>待定</w:t>
            </w:r>
          </w:p>
        </w:tc>
        <w:tc>
          <w:tcPr>
            <w:tcW w:w="2985" w:type="dxa"/>
            <w:tcBorders>
              <w:right w:val="single" w:color="auto" w:sz="4" w:space="0"/>
            </w:tcBorders>
            <w:vAlign w:val="center"/>
          </w:tcPr>
          <w:p w14:paraId="4FADB952">
            <w:pPr>
              <w:jc w:val="center"/>
              <w:rPr>
                <w:color w:val="333333"/>
                <w:sz w:val="24"/>
                <w:shd w:val="clear" w:color="auto" w:fill="FFFFFF"/>
              </w:rPr>
            </w:pPr>
            <w:r>
              <w:rPr>
                <w:color w:val="333333"/>
                <w:sz w:val="24"/>
                <w:shd w:val="clear" w:color="auto" w:fill="FFFFFF"/>
              </w:rPr>
              <w:t>四川大学华西医院</w:t>
            </w:r>
          </w:p>
        </w:tc>
        <w:tc>
          <w:tcPr>
            <w:tcW w:w="1564" w:type="dxa"/>
            <w:vMerge w:val="restart"/>
            <w:tcBorders>
              <w:left w:val="single" w:color="auto" w:sz="4" w:space="0"/>
            </w:tcBorders>
            <w:vAlign w:val="center"/>
          </w:tcPr>
          <w:p w14:paraId="53C0B28B">
            <w:pPr>
              <w:jc w:val="center"/>
              <w:rPr>
                <w:sz w:val="24"/>
              </w:rPr>
            </w:pPr>
            <w:r>
              <w:rPr>
                <w:rFonts w:hint="eastAsia"/>
                <w:sz w:val="24"/>
              </w:rPr>
              <w:t>中国测试技术研究院</w:t>
            </w:r>
          </w:p>
          <w:p w14:paraId="3429F094">
            <w:pPr>
              <w:jc w:val="center"/>
              <w:rPr>
                <w:rFonts w:ascii="宋体" w:hAnsi="宋体" w:cs="宋体"/>
                <w:sz w:val="24"/>
              </w:rPr>
            </w:pPr>
            <w:r>
              <w:rPr>
                <w:rFonts w:hint="eastAsia"/>
                <w:sz w:val="24"/>
              </w:rPr>
              <w:t>李怀平 副院长/研究员</w:t>
            </w:r>
          </w:p>
        </w:tc>
      </w:tr>
      <w:tr w14:paraId="2B9126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8" w:hRule="atLeast"/>
          <w:jc w:val="center"/>
        </w:trPr>
        <w:tc>
          <w:tcPr>
            <w:tcW w:w="1390" w:type="dxa"/>
            <w:vAlign w:val="center"/>
          </w:tcPr>
          <w:p w14:paraId="0F5FEBB6">
            <w:pPr>
              <w:jc w:val="center"/>
              <w:rPr>
                <w:sz w:val="24"/>
              </w:rPr>
            </w:pPr>
            <w:r>
              <w:rPr>
                <w:sz w:val="24"/>
              </w:rPr>
              <w:t>14:</w:t>
            </w:r>
            <w:r>
              <w:rPr>
                <w:rFonts w:hint="eastAsia"/>
                <w:sz w:val="24"/>
              </w:rPr>
              <w:t>30</w:t>
            </w:r>
            <w:r>
              <w:rPr>
                <w:sz w:val="24"/>
              </w:rPr>
              <w:t>-1</w:t>
            </w:r>
            <w:r>
              <w:rPr>
                <w:rFonts w:hint="eastAsia"/>
                <w:sz w:val="24"/>
              </w:rPr>
              <w:t>5</w:t>
            </w:r>
            <w:r>
              <w:rPr>
                <w:sz w:val="24"/>
              </w:rPr>
              <w:t>:</w:t>
            </w:r>
            <w:r>
              <w:rPr>
                <w:rFonts w:hint="eastAsia"/>
                <w:sz w:val="24"/>
              </w:rPr>
              <w:t>00</w:t>
            </w:r>
          </w:p>
        </w:tc>
        <w:tc>
          <w:tcPr>
            <w:tcW w:w="3227" w:type="dxa"/>
            <w:vAlign w:val="center"/>
          </w:tcPr>
          <w:p w14:paraId="052FB33F">
            <w:pPr>
              <w:jc w:val="center"/>
              <w:rPr>
                <w:sz w:val="24"/>
              </w:rPr>
            </w:pPr>
            <w:r>
              <w:rPr>
                <w:sz w:val="24"/>
              </w:rPr>
              <w:t>待定</w:t>
            </w:r>
          </w:p>
        </w:tc>
        <w:tc>
          <w:tcPr>
            <w:tcW w:w="2985" w:type="dxa"/>
            <w:tcBorders>
              <w:right w:val="single" w:color="auto" w:sz="4" w:space="0"/>
            </w:tcBorders>
            <w:vAlign w:val="center"/>
          </w:tcPr>
          <w:p w14:paraId="13FFD078">
            <w:pPr>
              <w:jc w:val="center"/>
              <w:rPr>
                <w:sz w:val="24"/>
              </w:rPr>
            </w:pPr>
            <w:r>
              <w:rPr>
                <w:sz w:val="24"/>
              </w:rPr>
              <w:t>四川省医学科学院（四川省人民医院）</w:t>
            </w:r>
          </w:p>
          <w:p w14:paraId="3BDA9348">
            <w:pPr>
              <w:jc w:val="center"/>
              <w:rPr>
                <w:sz w:val="24"/>
              </w:rPr>
            </w:pPr>
            <w:r>
              <w:rPr>
                <w:rFonts w:hint="eastAsia"/>
                <w:sz w:val="24"/>
              </w:rPr>
              <w:t>蒋黎 主任/教授</w:t>
            </w:r>
          </w:p>
        </w:tc>
        <w:tc>
          <w:tcPr>
            <w:tcW w:w="1564" w:type="dxa"/>
            <w:vMerge w:val="continue"/>
            <w:tcBorders>
              <w:left w:val="single" w:color="auto" w:sz="4" w:space="0"/>
            </w:tcBorders>
            <w:vAlign w:val="center"/>
          </w:tcPr>
          <w:p w14:paraId="43E2F0F7">
            <w:pPr>
              <w:jc w:val="center"/>
              <w:rPr>
                <w:rFonts w:ascii="宋体" w:hAnsi="宋体" w:cs="宋体"/>
                <w:sz w:val="24"/>
              </w:rPr>
            </w:pPr>
          </w:p>
        </w:tc>
      </w:tr>
      <w:tr w14:paraId="62F0C8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96" w:hRule="atLeast"/>
          <w:jc w:val="center"/>
        </w:trPr>
        <w:tc>
          <w:tcPr>
            <w:tcW w:w="1390" w:type="dxa"/>
            <w:vAlign w:val="center"/>
          </w:tcPr>
          <w:p w14:paraId="33D1E079">
            <w:pPr>
              <w:jc w:val="center"/>
              <w:rPr>
                <w:sz w:val="24"/>
              </w:rPr>
            </w:pPr>
            <w:r>
              <w:rPr>
                <w:sz w:val="24"/>
              </w:rPr>
              <w:t>15:0</w:t>
            </w:r>
            <w:r>
              <w:rPr>
                <w:rFonts w:hint="eastAsia"/>
                <w:sz w:val="24"/>
              </w:rPr>
              <w:t>0</w:t>
            </w:r>
            <w:r>
              <w:rPr>
                <w:sz w:val="24"/>
              </w:rPr>
              <w:t>-15:3</w:t>
            </w:r>
            <w:r>
              <w:rPr>
                <w:rFonts w:hint="eastAsia"/>
                <w:sz w:val="24"/>
              </w:rPr>
              <w:t>0</w:t>
            </w:r>
          </w:p>
        </w:tc>
        <w:tc>
          <w:tcPr>
            <w:tcW w:w="3227" w:type="dxa"/>
            <w:vAlign w:val="center"/>
          </w:tcPr>
          <w:p w14:paraId="22DED112">
            <w:pPr>
              <w:jc w:val="center"/>
              <w:rPr>
                <w:sz w:val="24"/>
              </w:rPr>
            </w:pPr>
            <w:r>
              <w:rPr>
                <w:sz w:val="24"/>
              </w:rPr>
              <w:t>国产仪器验评工作进展与标准化体系建设</w:t>
            </w:r>
          </w:p>
        </w:tc>
        <w:tc>
          <w:tcPr>
            <w:tcW w:w="2985" w:type="dxa"/>
            <w:tcBorders>
              <w:right w:val="single" w:color="auto" w:sz="4" w:space="0"/>
            </w:tcBorders>
            <w:vAlign w:val="center"/>
          </w:tcPr>
          <w:p w14:paraId="15E2F478">
            <w:pPr>
              <w:jc w:val="center"/>
              <w:rPr>
                <w:sz w:val="24"/>
              </w:rPr>
            </w:pPr>
            <w:r>
              <w:rPr>
                <w:sz w:val="24"/>
              </w:rPr>
              <w:t>中国海关科学技术研究中心</w:t>
            </w:r>
          </w:p>
          <w:p w14:paraId="0979328E">
            <w:pPr>
              <w:jc w:val="center"/>
              <w:rPr>
                <w:sz w:val="24"/>
              </w:rPr>
            </w:pPr>
            <w:r>
              <w:rPr>
                <w:sz w:val="24"/>
              </w:rPr>
              <w:t>王艺凯</w:t>
            </w:r>
            <w:r>
              <w:rPr>
                <w:rFonts w:hint="eastAsia"/>
                <w:sz w:val="24"/>
              </w:rPr>
              <w:t xml:space="preserve"> </w:t>
            </w:r>
            <w:r>
              <w:rPr>
                <w:sz w:val="24"/>
              </w:rPr>
              <w:t>高级工程师</w:t>
            </w:r>
          </w:p>
        </w:tc>
        <w:tc>
          <w:tcPr>
            <w:tcW w:w="1564" w:type="dxa"/>
            <w:vMerge w:val="continue"/>
            <w:tcBorders>
              <w:left w:val="single" w:color="auto" w:sz="4" w:space="0"/>
            </w:tcBorders>
            <w:vAlign w:val="center"/>
          </w:tcPr>
          <w:p w14:paraId="01DD006A">
            <w:pPr>
              <w:jc w:val="center"/>
              <w:rPr>
                <w:rFonts w:ascii="宋体" w:hAnsi="宋体" w:cs="宋体"/>
                <w:sz w:val="24"/>
              </w:rPr>
            </w:pPr>
          </w:p>
        </w:tc>
      </w:tr>
      <w:tr w14:paraId="53FB04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3" w:hRule="atLeast"/>
          <w:jc w:val="center"/>
        </w:trPr>
        <w:tc>
          <w:tcPr>
            <w:tcW w:w="1390" w:type="dxa"/>
            <w:vAlign w:val="center"/>
          </w:tcPr>
          <w:p w14:paraId="125348E1">
            <w:pPr>
              <w:jc w:val="center"/>
              <w:rPr>
                <w:sz w:val="24"/>
              </w:rPr>
            </w:pPr>
            <w:r>
              <w:rPr>
                <w:sz w:val="24"/>
              </w:rPr>
              <w:t>15:3</w:t>
            </w:r>
            <w:r>
              <w:rPr>
                <w:rFonts w:hint="eastAsia"/>
                <w:sz w:val="24"/>
              </w:rPr>
              <w:t>0</w:t>
            </w:r>
            <w:r>
              <w:rPr>
                <w:sz w:val="24"/>
              </w:rPr>
              <w:t>-16:00</w:t>
            </w:r>
          </w:p>
        </w:tc>
        <w:tc>
          <w:tcPr>
            <w:tcW w:w="3227" w:type="dxa"/>
            <w:vAlign w:val="center"/>
          </w:tcPr>
          <w:p w14:paraId="57676F21">
            <w:pPr>
              <w:jc w:val="center"/>
              <w:rPr>
                <w:color w:val="000000"/>
                <w:sz w:val="24"/>
              </w:rPr>
            </w:pPr>
            <w:r>
              <w:rPr>
                <w:color w:val="000000"/>
                <w:sz w:val="24"/>
              </w:rPr>
              <w:t>生物样本全流程自动化系统计量与标准关键技术及应用</w:t>
            </w:r>
          </w:p>
        </w:tc>
        <w:tc>
          <w:tcPr>
            <w:tcW w:w="2985" w:type="dxa"/>
            <w:tcBorders>
              <w:right w:val="single" w:color="auto" w:sz="4" w:space="0"/>
            </w:tcBorders>
            <w:vAlign w:val="center"/>
          </w:tcPr>
          <w:p w14:paraId="5C83960A">
            <w:pPr>
              <w:jc w:val="center"/>
              <w:rPr>
                <w:sz w:val="24"/>
              </w:rPr>
            </w:pPr>
            <w:r>
              <w:rPr>
                <w:sz w:val="24"/>
              </w:rPr>
              <w:t>中国测试技术研究院</w:t>
            </w:r>
            <w:r>
              <w:rPr>
                <w:rFonts w:hint="eastAsia"/>
                <w:sz w:val="24"/>
              </w:rPr>
              <w:t>生物研究所</w:t>
            </w:r>
          </w:p>
          <w:p w14:paraId="5C8E1F1A">
            <w:pPr>
              <w:jc w:val="center"/>
              <w:rPr>
                <w:sz w:val="24"/>
              </w:rPr>
            </w:pPr>
            <w:r>
              <w:rPr>
                <w:sz w:val="24"/>
              </w:rPr>
              <w:t>姜展樾</w:t>
            </w:r>
            <w:r>
              <w:rPr>
                <w:rFonts w:hint="eastAsia"/>
                <w:sz w:val="24"/>
              </w:rPr>
              <w:t xml:space="preserve"> </w:t>
            </w:r>
            <w:r>
              <w:rPr>
                <w:sz w:val="24"/>
              </w:rPr>
              <w:t>高级工程师</w:t>
            </w:r>
          </w:p>
        </w:tc>
        <w:tc>
          <w:tcPr>
            <w:tcW w:w="1564" w:type="dxa"/>
            <w:vMerge w:val="restart"/>
            <w:tcBorders>
              <w:left w:val="single" w:color="auto" w:sz="4" w:space="0"/>
            </w:tcBorders>
            <w:vAlign w:val="center"/>
          </w:tcPr>
          <w:p w14:paraId="18CFF1FC">
            <w:pPr>
              <w:jc w:val="center"/>
              <w:rPr>
                <w:sz w:val="24"/>
              </w:rPr>
            </w:pPr>
            <w:r>
              <w:rPr>
                <w:rFonts w:hint="eastAsia"/>
                <w:sz w:val="24"/>
              </w:rPr>
              <w:t>基蛋生物科技股份有限公司</w:t>
            </w:r>
          </w:p>
          <w:p w14:paraId="68BBC1E2">
            <w:pPr>
              <w:jc w:val="center"/>
              <w:rPr>
                <w:sz w:val="24"/>
              </w:rPr>
            </w:pPr>
            <w:r>
              <w:rPr>
                <w:rFonts w:hint="eastAsia"/>
                <w:sz w:val="24"/>
              </w:rPr>
              <w:t>苏恩本 董事长</w:t>
            </w:r>
          </w:p>
        </w:tc>
      </w:tr>
      <w:tr w14:paraId="11DB68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4" w:hRule="atLeast"/>
          <w:jc w:val="center"/>
        </w:trPr>
        <w:tc>
          <w:tcPr>
            <w:tcW w:w="1390" w:type="dxa"/>
            <w:vAlign w:val="center"/>
          </w:tcPr>
          <w:p w14:paraId="7EA96152">
            <w:pPr>
              <w:jc w:val="center"/>
              <w:rPr>
                <w:sz w:val="24"/>
              </w:rPr>
            </w:pPr>
            <w:r>
              <w:rPr>
                <w:sz w:val="24"/>
              </w:rPr>
              <w:t>16:00-16:20</w:t>
            </w:r>
          </w:p>
        </w:tc>
        <w:tc>
          <w:tcPr>
            <w:tcW w:w="3227" w:type="dxa"/>
            <w:vAlign w:val="center"/>
          </w:tcPr>
          <w:p w14:paraId="0AAE45AE">
            <w:pPr>
              <w:jc w:val="center"/>
              <w:rPr>
                <w:color w:val="000000"/>
                <w:sz w:val="24"/>
              </w:rPr>
            </w:pPr>
            <w:r>
              <w:rPr>
                <w:color w:val="000000"/>
                <w:sz w:val="24"/>
              </w:rPr>
              <w:t>体外诊断标准化体系的建立与应用</w:t>
            </w:r>
          </w:p>
        </w:tc>
        <w:tc>
          <w:tcPr>
            <w:tcW w:w="2985" w:type="dxa"/>
            <w:tcBorders>
              <w:right w:val="single" w:color="auto" w:sz="4" w:space="0"/>
            </w:tcBorders>
            <w:vAlign w:val="center"/>
          </w:tcPr>
          <w:p w14:paraId="4FE0B62C">
            <w:pPr>
              <w:jc w:val="center"/>
              <w:rPr>
                <w:sz w:val="24"/>
              </w:rPr>
            </w:pPr>
            <w:r>
              <w:rPr>
                <w:sz w:val="24"/>
              </w:rPr>
              <w:t>迈克生物股份有限公司</w:t>
            </w:r>
          </w:p>
          <w:p w14:paraId="20382066">
            <w:pPr>
              <w:jc w:val="center"/>
              <w:rPr>
                <w:sz w:val="24"/>
              </w:rPr>
            </w:pPr>
            <w:r>
              <w:rPr>
                <w:sz w:val="24"/>
              </w:rPr>
              <w:t>孙可其</w:t>
            </w:r>
            <w:r>
              <w:rPr>
                <w:rFonts w:hint="eastAsia"/>
                <w:sz w:val="24"/>
              </w:rPr>
              <w:t xml:space="preserve"> 主任</w:t>
            </w:r>
          </w:p>
        </w:tc>
        <w:tc>
          <w:tcPr>
            <w:tcW w:w="1564" w:type="dxa"/>
            <w:vMerge w:val="continue"/>
            <w:tcBorders>
              <w:left w:val="single" w:color="auto" w:sz="4" w:space="0"/>
            </w:tcBorders>
            <w:vAlign w:val="center"/>
          </w:tcPr>
          <w:p w14:paraId="6101E5B7">
            <w:pPr>
              <w:jc w:val="center"/>
              <w:rPr>
                <w:rFonts w:eastAsia="等线"/>
                <w:sz w:val="24"/>
              </w:rPr>
            </w:pPr>
          </w:p>
        </w:tc>
      </w:tr>
      <w:tr w14:paraId="0E7B03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6" w:hRule="atLeast"/>
          <w:jc w:val="center"/>
        </w:trPr>
        <w:tc>
          <w:tcPr>
            <w:tcW w:w="1390" w:type="dxa"/>
            <w:vAlign w:val="center"/>
          </w:tcPr>
          <w:p w14:paraId="6240A446">
            <w:pPr>
              <w:jc w:val="center"/>
              <w:rPr>
                <w:sz w:val="24"/>
              </w:rPr>
            </w:pPr>
            <w:r>
              <w:rPr>
                <w:sz w:val="24"/>
              </w:rPr>
              <w:t>16:20-16:40</w:t>
            </w:r>
          </w:p>
        </w:tc>
        <w:tc>
          <w:tcPr>
            <w:tcW w:w="3227" w:type="dxa"/>
            <w:vAlign w:val="center"/>
          </w:tcPr>
          <w:p w14:paraId="10988DE9">
            <w:pPr>
              <w:jc w:val="center"/>
              <w:rPr>
                <w:color w:val="000000"/>
                <w:sz w:val="24"/>
              </w:rPr>
            </w:pPr>
            <w:r>
              <w:rPr>
                <w:color w:val="000000"/>
                <w:sz w:val="24"/>
              </w:rPr>
              <w:t>医工融合推进国产检验技术创新与转化</w:t>
            </w:r>
          </w:p>
        </w:tc>
        <w:tc>
          <w:tcPr>
            <w:tcW w:w="2985" w:type="dxa"/>
            <w:tcBorders>
              <w:right w:val="single" w:color="auto" w:sz="4" w:space="0"/>
            </w:tcBorders>
            <w:vAlign w:val="center"/>
          </w:tcPr>
          <w:p w14:paraId="02C2F4FD">
            <w:pPr>
              <w:jc w:val="center"/>
              <w:rPr>
                <w:sz w:val="24"/>
              </w:rPr>
            </w:pPr>
            <w:r>
              <w:rPr>
                <w:sz w:val="24"/>
              </w:rPr>
              <w:t>基蛋生物科技股份有限公司</w:t>
            </w:r>
          </w:p>
          <w:p w14:paraId="335D66E2">
            <w:pPr>
              <w:jc w:val="center"/>
              <w:rPr>
                <w:sz w:val="24"/>
              </w:rPr>
            </w:pPr>
            <w:r>
              <w:rPr>
                <w:sz w:val="24"/>
              </w:rPr>
              <w:t>孙嘉泽</w:t>
            </w:r>
            <w:r>
              <w:rPr>
                <w:rFonts w:hint="eastAsia"/>
                <w:sz w:val="24"/>
              </w:rPr>
              <w:t xml:space="preserve"> 工程师</w:t>
            </w:r>
          </w:p>
        </w:tc>
        <w:tc>
          <w:tcPr>
            <w:tcW w:w="1564" w:type="dxa"/>
            <w:vMerge w:val="continue"/>
            <w:tcBorders>
              <w:left w:val="single" w:color="auto" w:sz="4" w:space="0"/>
            </w:tcBorders>
            <w:vAlign w:val="center"/>
          </w:tcPr>
          <w:p w14:paraId="64556146">
            <w:pPr>
              <w:jc w:val="center"/>
              <w:rPr>
                <w:rFonts w:eastAsia="等线"/>
                <w:sz w:val="24"/>
              </w:rPr>
            </w:pPr>
          </w:p>
        </w:tc>
      </w:tr>
      <w:tr w14:paraId="2FE67A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6" w:hRule="atLeast"/>
          <w:jc w:val="center"/>
        </w:trPr>
        <w:tc>
          <w:tcPr>
            <w:tcW w:w="1390" w:type="dxa"/>
            <w:vAlign w:val="center"/>
          </w:tcPr>
          <w:p w14:paraId="186B2077">
            <w:pPr>
              <w:jc w:val="center"/>
              <w:rPr>
                <w:sz w:val="24"/>
              </w:rPr>
            </w:pPr>
            <w:r>
              <w:rPr>
                <w:sz w:val="24"/>
              </w:rPr>
              <w:t>16:40-17:00</w:t>
            </w:r>
          </w:p>
        </w:tc>
        <w:tc>
          <w:tcPr>
            <w:tcW w:w="3227" w:type="dxa"/>
            <w:vAlign w:val="center"/>
          </w:tcPr>
          <w:p w14:paraId="27BB2B6F">
            <w:pPr>
              <w:jc w:val="center"/>
              <w:rPr>
                <w:color w:val="000000"/>
                <w:sz w:val="24"/>
              </w:rPr>
            </w:pPr>
            <w:r>
              <w:rPr>
                <w:color w:val="000000"/>
                <w:sz w:val="24"/>
              </w:rPr>
              <w:t>生命科学本土化创新解决方案的探索</w:t>
            </w:r>
          </w:p>
        </w:tc>
        <w:tc>
          <w:tcPr>
            <w:tcW w:w="2985" w:type="dxa"/>
            <w:tcBorders>
              <w:right w:val="single" w:color="auto" w:sz="4" w:space="0"/>
            </w:tcBorders>
            <w:vAlign w:val="center"/>
          </w:tcPr>
          <w:p w14:paraId="05A7FD17">
            <w:pPr>
              <w:jc w:val="center"/>
              <w:rPr>
                <w:sz w:val="24"/>
              </w:rPr>
            </w:pPr>
            <w:r>
              <w:rPr>
                <w:sz w:val="24"/>
              </w:rPr>
              <w:t>瑞孚迪生物医学（上海）有限公司</w:t>
            </w:r>
          </w:p>
          <w:p w14:paraId="3793DCC6">
            <w:pPr>
              <w:jc w:val="center"/>
              <w:rPr>
                <w:sz w:val="24"/>
              </w:rPr>
            </w:pPr>
            <w:r>
              <w:rPr>
                <w:sz w:val="24"/>
              </w:rPr>
              <w:t>周斌</w:t>
            </w:r>
            <w:r>
              <w:rPr>
                <w:rFonts w:hint="eastAsia"/>
                <w:sz w:val="24"/>
              </w:rPr>
              <w:t xml:space="preserve"> </w:t>
            </w:r>
            <w:r>
              <w:rPr>
                <w:rFonts w:hint="eastAsia"/>
                <w:color w:val="000000"/>
                <w:sz w:val="24"/>
              </w:rPr>
              <w:t>高级应用专家</w:t>
            </w:r>
          </w:p>
        </w:tc>
        <w:tc>
          <w:tcPr>
            <w:tcW w:w="1564" w:type="dxa"/>
            <w:vMerge w:val="continue"/>
            <w:tcBorders>
              <w:left w:val="single" w:color="auto" w:sz="4" w:space="0"/>
            </w:tcBorders>
            <w:vAlign w:val="center"/>
          </w:tcPr>
          <w:p w14:paraId="7ADBF367">
            <w:pPr>
              <w:jc w:val="center"/>
              <w:rPr>
                <w:rFonts w:ascii="宋体" w:hAnsi="宋体" w:cs="宋体"/>
                <w:sz w:val="24"/>
              </w:rPr>
            </w:pPr>
          </w:p>
        </w:tc>
      </w:tr>
      <w:tr w14:paraId="1C2758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5" w:hRule="atLeast"/>
          <w:jc w:val="center"/>
        </w:trPr>
        <w:tc>
          <w:tcPr>
            <w:tcW w:w="1390" w:type="dxa"/>
            <w:vAlign w:val="center"/>
          </w:tcPr>
          <w:p w14:paraId="1ACE17F2">
            <w:pPr>
              <w:jc w:val="center"/>
              <w:rPr>
                <w:sz w:val="24"/>
              </w:rPr>
            </w:pPr>
            <w:r>
              <w:rPr>
                <w:sz w:val="24"/>
              </w:rPr>
              <w:t>17:00-17:20</w:t>
            </w:r>
          </w:p>
        </w:tc>
        <w:tc>
          <w:tcPr>
            <w:tcW w:w="3227" w:type="dxa"/>
            <w:vAlign w:val="center"/>
          </w:tcPr>
          <w:p w14:paraId="09BC225E">
            <w:pPr>
              <w:jc w:val="center"/>
              <w:rPr>
                <w:sz w:val="24"/>
              </w:rPr>
            </w:pPr>
            <w:r>
              <w:rPr>
                <w:sz w:val="24"/>
              </w:rPr>
              <w:t>针对生化分析与POCT设备的计量技术创新</w:t>
            </w:r>
          </w:p>
        </w:tc>
        <w:tc>
          <w:tcPr>
            <w:tcW w:w="2985" w:type="dxa"/>
            <w:tcBorders>
              <w:right w:val="single" w:color="auto" w:sz="4" w:space="0"/>
            </w:tcBorders>
            <w:vAlign w:val="center"/>
          </w:tcPr>
          <w:p w14:paraId="314FA764">
            <w:pPr>
              <w:jc w:val="center"/>
              <w:rPr>
                <w:sz w:val="24"/>
              </w:rPr>
            </w:pPr>
            <w:r>
              <w:rPr>
                <w:sz w:val="24"/>
              </w:rPr>
              <w:t>产越（上海）电子科技有限公司</w:t>
            </w:r>
          </w:p>
          <w:p w14:paraId="76B4C4B8">
            <w:pPr>
              <w:jc w:val="center"/>
              <w:rPr>
                <w:sz w:val="24"/>
              </w:rPr>
            </w:pPr>
            <w:r>
              <w:rPr>
                <w:sz w:val="24"/>
              </w:rPr>
              <w:t>姜智能</w:t>
            </w:r>
            <w:r>
              <w:rPr>
                <w:rFonts w:hint="eastAsia"/>
                <w:sz w:val="24"/>
              </w:rPr>
              <w:t xml:space="preserve"> 产品总监</w:t>
            </w:r>
          </w:p>
        </w:tc>
        <w:tc>
          <w:tcPr>
            <w:tcW w:w="1564" w:type="dxa"/>
            <w:vMerge w:val="continue"/>
            <w:tcBorders>
              <w:left w:val="single" w:color="auto" w:sz="4" w:space="0"/>
            </w:tcBorders>
            <w:vAlign w:val="center"/>
          </w:tcPr>
          <w:p w14:paraId="5C6E2CDB">
            <w:pPr>
              <w:jc w:val="center"/>
              <w:rPr>
                <w:rFonts w:ascii="宋体" w:hAnsi="宋体" w:cs="宋体"/>
                <w:sz w:val="24"/>
              </w:rPr>
            </w:pPr>
          </w:p>
        </w:tc>
      </w:tr>
      <w:tr w14:paraId="7B4784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4" w:hRule="atLeast"/>
          <w:jc w:val="center"/>
        </w:trPr>
        <w:tc>
          <w:tcPr>
            <w:tcW w:w="1390" w:type="dxa"/>
            <w:vAlign w:val="center"/>
          </w:tcPr>
          <w:p w14:paraId="34ECC318">
            <w:pPr>
              <w:jc w:val="center"/>
              <w:rPr>
                <w:sz w:val="24"/>
              </w:rPr>
            </w:pPr>
            <w:r>
              <w:rPr>
                <w:sz w:val="24"/>
              </w:rPr>
              <w:t>17:20-17:40</w:t>
            </w:r>
          </w:p>
        </w:tc>
        <w:tc>
          <w:tcPr>
            <w:tcW w:w="3227" w:type="dxa"/>
            <w:vAlign w:val="center"/>
          </w:tcPr>
          <w:p w14:paraId="48A068E0">
            <w:pPr>
              <w:jc w:val="center"/>
              <w:rPr>
                <w:color w:val="000000"/>
                <w:sz w:val="24"/>
              </w:rPr>
            </w:pPr>
            <w:r>
              <w:rPr>
                <w:sz w:val="24"/>
              </w:rPr>
              <w:t>安捷伦方案在不同类型生物药分析表征和质量控制上的应用</w:t>
            </w:r>
          </w:p>
        </w:tc>
        <w:tc>
          <w:tcPr>
            <w:tcW w:w="2985" w:type="dxa"/>
            <w:tcBorders>
              <w:right w:val="single" w:color="auto" w:sz="4" w:space="0"/>
            </w:tcBorders>
            <w:vAlign w:val="center"/>
          </w:tcPr>
          <w:p w14:paraId="5C7A5F26">
            <w:pPr>
              <w:jc w:val="center"/>
              <w:rPr>
                <w:sz w:val="24"/>
              </w:rPr>
            </w:pPr>
            <w:r>
              <w:rPr>
                <w:sz w:val="24"/>
              </w:rPr>
              <w:t>安捷伦科技（中国）有限公司</w:t>
            </w:r>
          </w:p>
          <w:p w14:paraId="071FCFC0">
            <w:pPr>
              <w:jc w:val="center"/>
              <w:rPr>
                <w:sz w:val="24"/>
              </w:rPr>
            </w:pPr>
            <w:r>
              <w:rPr>
                <w:sz w:val="24"/>
              </w:rPr>
              <w:t>宋兰坤</w:t>
            </w:r>
            <w:r>
              <w:rPr>
                <w:rFonts w:hint="eastAsia"/>
                <w:sz w:val="24"/>
              </w:rPr>
              <w:t xml:space="preserve"> 总监</w:t>
            </w:r>
          </w:p>
        </w:tc>
        <w:tc>
          <w:tcPr>
            <w:tcW w:w="1564" w:type="dxa"/>
            <w:vMerge w:val="continue"/>
            <w:tcBorders>
              <w:left w:val="single" w:color="auto" w:sz="4" w:space="0"/>
            </w:tcBorders>
            <w:vAlign w:val="center"/>
          </w:tcPr>
          <w:p w14:paraId="30772DD3">
            <w:pPr>
              <w:jc w:val="center"/>
              <w:rPr>
                <w:rFonts w:ascii="宋体" w:hAnsi="宋体" w:cs="宋体"/>
                <w:sz w:val="24"/>
              </w:rPr>
            </w:pPr>
          </w:p>
        </w:tc>
      </w:tr>
      <w:tr w14:paraId="0AB315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5" w:hRule="atLeast"/>
          <w:jc w:val="center"/>
        </w:trPr>
        <w:tc>
          <w:tcPr>
            <w:tcW w:w="1390" w:type="dxa"/>
            <w:vAlign w:val="center"/>
          </w:tcPr>
          <w:p w14:paraId="0792FE0D">
            <w:pPr>
              <w:jc w:val="center"/>
              <w:rPr>
                <w:sz w:val="24"/>
              </w:rPr>
            </w:pPr>
            <w:r>
              <w:rPr>
                <w:sz w:val="24"/>
              </w:rPr>
              <w:t>17:40-18:00</w:t>
            </w:r>
          </w:p>
        </w:tc>
        <w:tc>
          <w:tcPr>
            <w:tcW w:w="3227" w:type="dxa"/>
            <w:vAlign w:val="center"/>
          </w:tcPr>
          <w:p w14:paraId="04E6A262">
            <w:pPr>
              <w:jc w:val="center"/>
              <w:rPr>
                <w:sz w:val="24"/>
              </w:rPr>
            </w:pPr>
            <w:r>
              <w:rPr>
                <w:rFonts w:hint="eastAsia"/>
                <w:sz w:val="24"/>
              </w:rPr>
              <w:t>布鲁克最新</w:t>
            </w:r>
            <w:r>
              <w:rPr>
                <w:sz w:val="24"/>
              </w:rPr>
              <w:t>4D-</w:t>
            </w:r>
            <w:r>
              <w:rPr>
                <w:rFonts w:hint="eastAsia"/>
                <w:sz w:val="24"/>
              </w:rPr>
              <w:t>蛋白质组学技术及其在生物大分子中的应用</w:t>
            </w:r>
          </w:p>
        </w:tc>
        <w:tc>
          <w:tcPr>
            <w:tcW w:w="2985" w:type="dxa"/>
            <w:tcBorders>
              <w:right w:val="single" w:color="auto" w:sz="4" w:space="0"/>
            </w:tcBorders>
            <w:vAlign w:val="center"/>
          </w:tcPr>
          <w:p w14:paraId="19FC06EC">
            <w:pPr>
              <w:jc w:val="center"/>
              <w:rPr>
                <w:sz w:val="24"/>
              </w:rPr>
            </w:pPr>
            <w:r>
              <w:rPr>
                <w:rFonts w:hint="eastAsia"/>
                <w:sz w:val="24"/>
              </w:rPr>
              <w:t>布鲁克（北京）科技有限公司</w:t>
            </w:r>
          </w:p>
          <w:p w14:paraId="211C01A7">
            <w:pPr>
              <w:jc w:val="center"/>
              <w:rPr>
                <w:sz w:val="24"/>
              </w:rPr>
            </w:pPr>
            <w:r>
              <w:rPr>
                <w:rFonts w:hint="eastAsia"/>
                <w:sz w:val="24"/>
              </w:rPr>
              <w:t xml:space="preserve">黄静 </w:t>
            </w:r>
            <w:r>
              <w:rPr>
                <w:rFonts w:hint="eastAsia"/>
                <w:color w:val="000000"/>
                <w:sz w:val="24"/>
              </w:rPr>
              <w:t>应用工程师</w:t>
            </w:r>
          </w:p>
        </w:tc>
        <w:tc>
          <w:tcPr>
            <w:tcW w:w="1564" w:type="dxa"/>
            <w:vMerge w:val="continue"/>
            <w:tcBorders>
              <w:left w:val="single" w:color="auto" w:sz="4" w:space="0"/>
            </w:tcBorders>
            <w:vAlign w:val="center"/>
          </w:tcPr>
          <w:p w14:paraId="2F642F80">
            <w:pPr>
              <w:jc w:val="center"/>
              <w:rPr>
                <w:rFonts w:ascii="宋体" w:hAnsi="宋体" w:cs="宋体"/>
                <w:sz w:val="24"/>
              </w:rPr>
            </w:pPr>
          </w:p>
        </w:tc>
      </w:tr>
    </w:tbl>
    <w:p w14:paraId="0E1FB849">
      <w:pPr>
        <w:spacing w:line="360" w:lineRule="auto"/>
        <w:jc w:val="left"/>
        <w:rPr>
          <w:rFonts w:ascii="宋体" w:hAnsi="宋体"/>
          <w:b/>
          <w:color w:val="0070C0"/>
          <w:sz w:val="28"/>
          <w:szCs w:val="28"/>
        </w:rPr>
      </w:pPr>
    </w:p>
    <w:p w14:paraId="405C1007">
      <w:pPr>
        <w:spacing w:line="360" w:lineRule="auto"/>
        <w:jc w:val="left"/>
        <w:rPr>
          <w:rFonts w:ascii="宋体" w:hAnsi="宋体"/>
          <w:b/>
          <w:color w:val="0070C0"/>
          <w:sz w:val="28"/>
          <w:szCs w:val="28"/>
        </w:rPr>
      </w:pPr>
    </w:p>
    <w:p w14:paraId="4048C183">
      <w:pPr>
        <w:spacing w:line="360" w:lineRule="auto"/>
        <w:jc w:val="left"/>
        <w:rPr>
          <w:rFonts w:ascii="宋体" w:hAnsi="宋体"/>
          <w:b/>
          <w:color w:val="0070C0"/>
          <w:sz w:val="28"/>
          <w:szCs w:val="28"/>
        </w:rPr>
      </w:pPr>
    </w:p>
    <w:p w14:paraId="11260BA8">
      <w:pPr>
        <w:spacing w:line="360" w:lineRule="auto"/>
        <w:jc w:val="left"/>
        <w:rPr>
          <w:rFonts w:ascii="宋体" w:hAnsi="宋体"/>
          <w:b/>
          <w:color w:val="0070C0"/>
          <w:sz w:val="28"/>
          <w:szCs w:val="28"/>
        </w:rPr>
      </w:pPr>
    </w:p>
    <w:p w14:paraId="67FBCA46">
      <w:pPr>
        <w:spacing w:line="360" w:lineRule="auto"/>
        <w:jc w:val="left"/>
        <w:rPr>
          <w:rFonts w:ascii="宋体" w:hAnsi="宋体"/>
          <w:b/>
          <w:color w:val="0070C0"/>
          <w:sz w:val="28"/>
          <w:szCs w:val="28"/>
        </w:rPr>
      </w:pPr>
    </w:p>
    <w:tbl>
      <w:tblPr>
        <w:tblStyle w:val="8"/>
        <w:tblW w:w="916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390"/>
        <w:gridCol w:w="3227"/>
        <w:gridCol w:w="2985"/>
        <w:gridCol w:w="1564"/>
      </w:tblGrid>
      <w:tr w14:paraId="424A4E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9166" w:type="dxa"/>
            <w:gridSpan w:val="4"/>
            <w:vAlign w:val="center"/>
          </w:tcPr>
          <w:p w14:paraId="144A510E">
            <w:pPr>
              <w:spacing w:line="360" w:lineRule="auto"/>
              <w:jc w:val="center"/>
              <w:rPr>
                <w:b/>
                <w:kern w:val="0"/>
                <w:sz w:val="24"/>
              </w:rPr>
            </w:pPr>
            <w:r>
              <w:rPr>
                <w:rFonts w:hint="eastAsia"/>
                <w:b/>
                <w:kern w:val="0"/>
                <w:sz w:val="24"/>
              </w:rPr>
              <w:t>2号分会场 生物医药产业企业创新技术研讨分会场</w:t>
            </w:r>
          </w:p>
          <w:p w14:paraId="4ED32314">
            <w:pPr>
              <w:spacing w:line="360" w:lineRule="auto"/>
              <w:jc w:val="center"/>
              <w:rPr>
                <w:b/>
                <w:kern w:val="0"/>
                <w:sz w:val="24"/>
              </w:rPr>
            </w:pPr>
            <w:r>
              <w:rPr>
                <w:rFonts w:hint="eastAsia"/>
                <w:kern w:val="0"/>
                <w:sz w:val="24"/>
              </w:rPr>
              <w:t>会场联络：叶德萍 13709077458，邹燕 18108245998，刘明东18602807562</w:t>
            </w:r>
          </w:p>
        </w:tc>
      </w:tr>
      <w:tr w14:paraId="4D2772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1390" w:type="dxa"/>
            <w:vAlign w:val="center"/>
          </w:tcPr>
          <w:p w14:paraId="6D6F9226">
            <w:pPr>
              <w:jc w:val="center"/>
              <w:rPr>
                <w:b/>
                <w:kern w:val="0"/>
                <w:sz w:val="24"/>
              </w:rPr>
            </w:pPr>
            <w:r>
              <w:rPr>
                <w:rFonts w:hint="eastAsia"/>
                <w:b/>
                <w:kern w:val="0"/>
                <w:sz w:val="24"/>
              </w:rPr>
              <w:t>时间</w:t>
            </w:r>
          </w:p>
        </w:tc>
        <w:tc>
          <w:tcPr>
            <w:tcW w:w="3227" w:type="dxa"/>
            <w:vAlign w:val="center"/>
          </w:tcPr>
          <w:p w14:paraId="38F1DE5A">
            <w:pPr>
              <w:jc w:val="center"/>
              <w:rPr>
                <w:b/>
                <w:kern w:val="0"/>
                <w:sz w:val="24"/>
              </w:rPr>
            </w:pPr>
            <w:r>
              <w:rPr>
                <w:rFonts w:hint="eastAsia"/>
                <w:b/>
                <w:color w:val="000000"/>
                <w:kern w:val="0"/>
                <w:sz w:val="24"/>
              </w:rPr>
              <w:t>日程安排</w:t>
            </w:r>
          </w:p>
        </w:tc>
        <w:tc>
          <w:tcPr>
            <w:tcW w:w="2985" w:type="dxa"/>
            <w:tcBorders>
              <w:right w:val="single" w:color="auto" w:sz="4" w:space="0"/>
            </w:tcBorders>
            <w:vAlign w:val="center"/>
          </w:tcPr>
          <w:p w14:paraId="7679B072">
            <w:pPr>
              <w:spacing w:line="360" w:lineRule="auto"/>
              <w:jc w:val="center"/>
              <w:rPr>
                <w:b/>
                <w:kern w:val="0"/>
                <w:sz w:val="24"/>
              </w:rPr>
            </w:pPr>
            <w:r>
              <w:rPr>
                <w:rFonts w:hint="eastAsia"/>
                <w:b/>
                <w:kern w:val="0"/>
                <w:sz w:val="24"/>
              </w:rPr>
              <w:t>主讲单位/主讲人</w:t>
            </w:r>
          </w:p>
        </w:tc>
        <w:tc>
          <w:tcPr>
            <w:tcW w:w="1564" w:type="dxa"/>
            <w:tcBorders>
              <w:left w:val="single" w:color="auto" w:sz="4" w:space="0"/>
            </w:tcBorders>
            <w:vAlign w:val="center"/>
          </w:tcPr>
          <w:p w14:paraId="7B0A9F1C">
            <w:pPr>
              <w:spacing w:line="360" w:lineRule="auto"/>
              <w:jc w:val="center"/>
              <w:rPr>
                <w:b/>
                <w:kern w:val="0"/>
                <w:sz w:val="24"/>
              </w:rPr>
            </w:pPr>
            <w:r>
              <w:rPr>
                <w:rFonts w:hint="eastAsia"/>
                <w:b/>
                <w:kern w:val="0"/>
                <w:sz w:val="24"/>
              </w:rPr>
              <w:t>主持人</w:t>
            </w:r>
          </w:p>
        </w:tc>
      </w:tr>
      <w:tr w14:paraId="242A06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31" w:hRule="atLeast"/>
          <w:jc w:val="center"/>
        </w:trPr>
        <w:tc>
          <w:tcPr>
            <w:tcW w:w="1390" w:type="dxa"/>
            <w:vAlign w:val="center"/>
          </w:tcPr>
          <w:p w14:paraId="7D702E72">
            <w:pPr>
              <w:jc w:val="center"/>
              <w:rPr>
                <w:color w:val="000000"/>
                <w:sz w:val="24"/>
              </w:rPr>
            </w:pPr>
            <w:r>
              <w:rPr>
                <w:color w:val="000000"/>
                <w:sz w:val="24"/>
              </w:rPr>
              <w:t>14:00-14:30</w:t>
            </w:r>
          </w:p>
        </w:tc>
        <w:tc>
          <w:tcPr>
            <w:tcW w:w="3227" w:type="dxa"/>
            <w:vAlign w:val="center"/>
          </w:tcPr>
          <w:p w14:paraId="762A6DD9">
            <w:pPr>
              <w:jc w:val="center"/>
              <w:rPr>
                <w:color w:val="000000"/>
                <w:sz w:val="24"/>
              </w:rPr>
            </w:pPr>
            <w:r>
              <w:rPr>
                <w:color w:val="000000"/>
                <w:sz w:val="24"/>
              </w:rPr>
              <w:t>基于源头的细胞资源库标准化建设探索</w:t>
            </w:r>
          </w:p>
        </w:tc>
        <w:tc>
          <w:tcPr>
            <w:tcW w:w="2985" w:type="dxa"/>
            <w:tcBorders>
              <w:right w:val="single" w:color="auto" w:sz="4" w:space="0"/>
            </w:tcBorders>
            <w:vAlign w:val="center"/>
          </w:tcPr>
          <w:p w14:paraId="53413580">
            <w:pPr>
              <w:jc w:val="center"/>
              <w:rPr>
                <w:color w:val="000000"/>
                <w:sz w:val="24"/>
              </w:rPr>
            </w:pPr>
            <w:r>
              <w:rPr>
                <w:color w:val="000000"/>
                <w:sz w:val="24"/>
              </w:rPr>
              <w:t>四川大学</w:t>
            </w:r>
          </w:p>
          <w:p w14:paraId="2566D5C1">
            <w:pPr>
              <w:jc w:val="center"/>
              <w:rPr>
                <w:color w:val="000000"/>
                <w:sz w:val="24"/>
              </w:rPr>
            </w:pPr>
            <w:r>
              <w:rPr>
                <w:color w:val="000000"/>
                <w:sz w:val="24"/>
              </w:rPr>
              <w:t>田卫东</w:t>
            </w:r>
            <w:r>
              <w:rPr>
                <w:rFonts w:hint="eastAsia"/>
                <w:color w:val="000000"/>
                <w:sz w:val="24"/>
              </w:rPr>
              <w:t xml:space="preserve"> 二级</w:t>
            </w:r>
            <w:r>
              <w:rPr>
                <w:color w:val="000000"/>
                <w:sz w:val="24"/>
              </w:rPr>
              <w:t>教授</w:t>
            </w:r>
            <w:r>
              <w:rPr>
                <w:rFonts w:hint="eastAsia"/>
                <w:color w:val="000000"/>
                <w:sz w:val="24"/>
              </w:rPr>
              <w:t>/</w:t>
            </w:r>
            <w:r>
              <w:rPr>
                <w:color w:val="000000"/>
                <w:sz w:val="24"/>
              </w:rPr>
              <w:t>博导</w:t>
            </w:r>
          </w:p>
        </w:tc>
        <w:tc>
          <w:tcPr>
            <w:tcW w:w="1564" w:type="dxa"/>
            <w:vMerge w:val="restart"/>
            <w:tcBorders>
              <w:left w:val="single" w:color="auto" w:sz="4" w:space="0"/>
            </w:tcBorders>
            <w:vAlign w:val="center"/>
          </w:tcPr>
          <w:p w14:paraId="0384AB0D">
            <w:pPr>
              <w:jc w:val="center"/>
              <w:rPr>
                <w:color w:val="000000"/>
                <w:sz w:val="24"/>
              </w:rPr>
            </w:pPr>
            <w:r>
              <w:rPr>
                <w:rFonts w:hint="eastAsia"/>
                <w:color w:val="000000"/>
                <w:sz w:val="24"/>
              </w:rPr>
              <w:t>北京牛牛基因技术有限公司</w:t>
            </w:r>
          </w:p>
          <w:p w14:paraId="29F363A2">
            <w:pPr>
              <w:jc w:val="center"/>
              <w:rPr>
                <w:color w:val="000000"/>
                <w:sz w:val="24"/>
              </w:rPr>
            </w:pPr>
            <w:r>
              <w:rPr>
                <w:rFonts w:hint="eastAsia"/>
                <w:color w:val="000000"/>
                <w:sz w:val="24"/>
              </w:rPr>
              <w:t>牛刚 总经理/研究员</w:t>
            </w:r>
          </w:p>
        </w:tc>
      </w:tr>
      <w:tr w14:paraId="3164B3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23" w:hRule="atLeast"/>
          <w:jc w:val="center"/>
        </w:trPr>
        <w:tc>
          <w:tcPr>
            <w:tcW w:w="1390" w:type="dxa"/>
            <w:vAlign w:val="center"/>
          </w:tcPr>
          <w:p w14:paraId="4016D71C">
            <w:pPr>
              <w:jc w:val="center"/>
              <w:rPr>
                <w:color w:val="000000"/>
                <w:sz w:val="24"/>
              </w:rPr>
            </w:pPr>
            <w:r>
              <w:rPr>
                <w:color w:val="000000"/>
                <w:sz w:val="24"/>
              </w:rPr>
              <w:t>14:30-15:00</w:t>
            </w:r>
          </w:p>
        </w:tc>
        <w:tc>
          <w:tcPr>
            <w:tcW w:w="3227" w:type="dxa"/>
            <w:vAlign w:val="center"/>
          </w:tcPr>
          <w:p w14:paraId="062B4A4B">
            <w:pPr>
              <w:jc w:val="center"/>
              <w:rPr>
                <w:color w:val="000000"/>
                <w:sz w:val="24"/>
              </w:rPr>
            </w:pPr>
            <w:r>
              <w:rPr>
                <w:color w:val="000000"/>
                <w:sz w:val="24"/>
              </w:rPr>
              <w:t>TM2肿瘤转移阻断剂（小分子RNA干扰技术）</w:t>
            </w:r>
          </w:p>
        </w:tc>
        <w:tc>
          <w:tcPr>
            <w:tcW w:w="2985" w:type="dxa"/>
            <w:tcBorders>
              <w:right w:val="single" w:color="auto" w:sz="4" w:space="0"/>
            </w:tcBorders>
            <w:vAlign w:val="center"/>
          </w:tcPr>
          <w:p w14:paraId="469E855F">
            <w:pPr>
              <w:jc w:val="center"/>
              <w:rPr>
                <w:color w:val="000000"/>
                <w:sz w:val="24"/>
              </w:rPr>
            </w:pPr>
            <w:r>
              <w:rPr>
                <w:color w:val="000000"/>
                <w:sz w:val="24"/>
              </w:rPr>
              <w:t>北京牛牛基因技术有限公司</w:t>
            </w:r>
          </w:p>
          <w:p w14:paraId="388B88C6">
            <w:pPr>
              <w:jc w:val="center"/>
              <w:rPr>
                <w:color w:val="000000"/>
                <w:sz w:val="24"/>
              </w:rPr>
            </w:pPr>
            <w:r>
              <w:rPr>
                <w:color w:val="000000"/>
                <w:sz w:val="24"/>
              </w:rPr>
              <w:t>牛刚</w:t>
            </w:r>
            <w:r>
              <w:rPr>
                <w:rFonts w:hint="eastAsia"/>
                <w:color w:val="000000"/>
                <w:sz w:val="24"/>
              </w:rPr>
              <w:t xml:space="preserve"> </w:t>
            </w:r>
            <w:r>
              <w:rPr>
                <w:color w:val="000000"/>
                <w:sz w:val="24"/>
              </w:rPr>
              <w:t>总经理</w:t>
            </w:r>
            <w:r>
              <w:rPr>
                <w:rFonts w:hint="eastAsia"/>
                <w:color w:val="000000"/>
                <w:sz w:val="24"/>
              </w:rPr>
              <w:t>/</w:t>
            </w:r>
            <w:r>
              <w:rPr>
                <w:color w:val="000000"/>
                <w:sz w:val="24"/>
              </w:rPr>
              <w:t>研究员</w:t>
            </w:r>
          </w:p>
        </w:tc>
        <w:tc>
          <w:tcPr>
            <w:tcW w:w="1564" w:type="dxa"/>
            <w:vMerge w:val="continue"/>
            <w:tcBorders>
              <w:left w:val="single" w:color="auto" w:sz="4" w:space="0"/>
            </w:tcBorders>
            <w:vAlign w:val="center"/>
          </w:tcPr>
          <w:p w14:paraId="6DA0AF80">
            <w:pPr>
              <w:jc w:val="center"/>
              <w:rPr>
                <w:kern w:val="0"/>
                <w:sz w:val="24"/>
              </w:rPr>
            </w:pPr>
          </w:p>
        </w:tc>
      </w:tr>
      <w:tr w14:paraId="4FB009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67" w:hRule="atLeast"/>
          <w:jc w:val="center"/>
        </w:trPr>
        <w:tc>
          <w:tcPr>
            <w:tcW w:w="1390" w:type="dxa"/>
            <w:vAlign w:val="center"/>
          </w:tcPr>
          <w:p w14:paraId="0236A731">
            <w:pPr>
              <w:jc w:val="center"/>
              <w:rPr>
                <w:color w:val="000000"/>
                <w:sz w:val="24"/>
              </w:rPr>
            </w:pPr>
            <w:r>
              <w:rPr>
                <w:color w:val="000000"/>
                <w:sz w:val="24"/>
              </w:rPr>
              <w:t>15:00-15:30</w:t>
            </w:r>
          </w:p>
        </w:tc>
        <w:tc>
          <w:tcPr>
            <w:tcW w:w="3227" w:type="dxa"/>
            <w:vAlign w:val="center"/>
          </w:tcPr>
          <w:p w14:paraId="2DB2508B">
            <w:pPr>
              <w:jc w:val="center"/>
              <w:rPr>
                <w:color w:val="000000"/>
                <w:sz w:val="24"/>
              </w:rPr>
            </w:pPr>
            <w:r>
              <w:rPr>
                <w:color w:val="000000"/>
                <w:sz w:val="24"/>
              </w:rPr>
              <w:t>公共技术平台助推新药成果转化</w:t>
            </w:r>
          </w:p>
        </w:tc>
        <w:tc>
          <w:tcPr>
            <w:tcW w:w="2985" w:type="dxa"/>
            <w:tcBorders>
              <w:right w:val="single" w:color="auto" w:sz="4" w:space="0"/>
            </w:tcBorders>
            <w:vAlign w:val="center"/>
          </w:tcPr>
          <w:p w14:paraId="771D1646">
            <w:pPr>
              <w:jc w:val="center"/>
              <w:rPr>
                <w:color w:val="000000"/>
                <w:sz w:val="24"/>
              </w:rPr>
            </w:pPr>
            <w:r>
              <w:rPr>
                <w:color w:val="000000"/>
                <w:sz w:val="24"/>
              </w:rPr>
              <w:t>成都海枫生物科技有限公司</w:t>
            </w:r>
          </w:p>
          <w:p w14:paraId="7B91DC3E">
            <w:pPr>
              <w:jc w:val="center"/>
              <w:rPr>
                <w:color w:val="000000"/>
                <w:sz w:val="24"/>
              </w:rPr>
            </w:pPr>
            <w:r>
              <w:rPr>
                <w:color w:val="000000"/>
                <w:sz w:val="24"/>
              </w:rPr>
              <w:t>于源</w:t>
            </w:r>
            <w:r>
              <w:rPr>
                <w:rFonts w:hint="eastAsia"/>
                <w:color w:val="000000"/>
                <w:sz w:val="24"/>
              </w:rPr>
              <w:t xml:space="preserve"> </w:t>
            </w:r>
            <w:r>
              <w:rPr>
                <w:color w:val="000000"/>
                <w:sz w:val="24"/>
              </w:rPr>
              <w:t>常务副总</w:t>
            </w:r>
            <w:r>
              <w:rPr>
                <w:rFonts w:hint="eastAsia"/>
                <w:color w:val="000000"/>
                <w:sz w:val="24"/>
              </w:rPr>
              <w:t>/</w:t>
            </w:r>
            <w:r>
              <w:rPr>
                <w:color w:val="000000"/>
                <w:sz w:val="24"/>
              </w:rPr>
              <w:t>研究员</w:t>
            </w:r>
          </w:p>
        </w:tc>
        <w:tc>
          <w:tcPr>
            <w:tcW w:w="1564" w:type="dxa"/>
            <w:vMerge w:val="continue"/>
            <w:tcBorders>
              <w:left w:val="single" w:color="auto" w:sz="4" w:space="0"/>
            </w:tcBorders>
            <w:vAlign w:val="center"/>
          </w:tcPr>
          <w:p w14:paraId="0C7A9890">
            <w:pPr>
              <w:jc w:val="center"/>
              <w:rPr>
                <w:kern w:val="0"/>
                <w:sz w:val="24"/>
              </w:rPr>
            </w:pPr>
          </w:p>
        </w:tc>
      </w:tr>
      <w:tr w14:paraId="127B01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1" w:hRule="atLeast"/>
          <w:jc w:val="center"/>
        </w:trPr>
        <w:tc>
          <w:tcPr>
            <w:tcW w:w="1390" w:type="dxa"/>
            <w:vAlign w:val="center"/>
          </w:tcPr>
          <w:p w14:paraId="58243D57">
            <w:pPr>
              <w:jc w:val="center"/>
              <w:rPr>
                <w:color w:val="000000"/>
                <w:sz w:val="24"/>
              </w:rPr>
            </w:pPr>
            <w:r>
              <w:rPr>
                <w:color w:val="000000"/>
                <w:sz w:val="24"/>
              </w:rPr>
              <w:t>15:30-16:00</w:t>
            </w:r>
          </w:p>
        </w:tc>
        <w:tc>
          <w:tcPr>
            <w:tcW w:w="3227" w:type="dxa"/>
            <w:vAlign w:val="center"/>
          </w:tcPr>
          <w:p w14:paraId="5CD540B1">
            <w:pPr>
              <w:jc w:val="center"/>
              <w:rPr>
                <w:color w:val="000000"/>
                <w:sz w:val="24"/>
              </w:rPr>
            </w:pPr>
            <w:r>
              <w:rPr>
                <w:color w:val="000000"/>
                <w:sz w:val="24"/>
              </w:rPr>
              <w:t>从需求入手的正向创新——现场核酸快检技术的研发与应用</w:t>
            </w:r>
          </w:p>
        </w:tc>
        <w:tc>
          <w:tcPr>
            <w:tcW w:w="2985" w:type="dxa"/>
            <w:tcBorders>
              <w:right w:val="single" w:color="auto" w:sz="4" w:space="0"/>
            </w:tcBorders>
            <w:vAlign w:val="center"/>
          </w:tcPr>
          <w:p w14:paraId="6FB3CB32">
            <w:pPr>
              <w:jc w:val="center"/>
              <w:rPr>
                <w:color w:val="000000"/>
                <w:sz w:val="24"/>
              </w:rPr>
            </w:pPr>
            <w:r>
              <w:rPr>
                <w:color w:val="000000"/>
                <w:sz w:val="24"/>
              </w:rPr>
              <w:t>北京中科生仪科技有限公司</w:t>
            </w:r>
          </w:p>
          <w:p w14:paraId="50BCE437">
            <w:pPr>
              <w:jc w:val="center"/>
              <w:rPr>
                <w:color w:val="000000"/>
                <w:sz w:val="24"/>
              </w:rPr>
            </w:pPr>
            <w:r>
              <w:rPr>
                <w:color w:val="000000"/>
                <w:sz w:val="24"/>
              </w:rPr>
              <w:t>任鲁风</w:t>
            </w:r>
            <w:r>
              <w:rPr>
                <w:rFonts w:hint="eastAsia"/>
                <w:color w:val="000000"/>
                <w:sz w:val="24"/>
              </w:rPr>
              <w:t xml:space="preserve"> </w:t>
            </w:r>
            <w:r>
              <w:rPr>
                <w:color w:val="000000"/>
                <w:sz w:val="24"/>
              </w:rPr>
              <w:t>总经理</w:t>
            </w:r>
            <w:r>
              <w:rPr>
                <w:rFonts w:hint="eastAsia"/>
                <w:color w:val="000000"/>
                <w:sz w:val="24"/>
              </w:rPr>
              <w:t>/研究员</w:t>
            </w:r>
          </w:p>
        </w:tc>
        <w:tc>
          <w:tcPr>
            <w:tcW w:w="1564" w:type="dxa"/>
            <w:vMerge w:val="continue"/>
            <w:tcBorders>
              <w:left w:val="single" w:color="auto" w:sz="4" w:space="0"/>
            </w:tcBorders>
            <w:vAlign w:val="center"/>
          </w:tcPr>
          <w:p w14:paraId="1006B635">
            <w:pPr>
              <w:jc w:val="center"/>
              <w:rPr>
                <w:kern w:val="0"/>
                <w:sz w:val="24"/>
              </w:rPr>
            </w:pPr>
          </w:p>
        </w:tc>
      </w:tr>
      <w:tr w14:paraId="060392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61" w:hRule="atLeast"/>
          <w:jc w:val="center"/>
        </w:trPr>
        <w:tc>
          <w:tcPr>
            <w:tcW w:w="1390" w:type="dxa"/>
            <w:vAlign w:val="center"/>
          </w:tcPr>
          <w:p w14:paraId="00226D36">
            <w:pPr>
              <w:jc w:val="center"/>
              <w:rPr>
                <w:color w:val="000000"/>
                <w:sz w:val="24"/>
              </w:rPr>
            </w:pPr>
            <w:r>
              <w:rPr>
                <w:color w:val="000000"/>
                <w:sz w:val="24"/>
              </w:rPr>
              <w:t>16:00-16:</w:t>
            </w:r>
            <w:r>
              <w:rPr>
                <w:rFonts w:hint="eastAsia"/>
                <w:color w:val="000000"/>
                <w:sz w:val="24"/>
              </w:rPr>
              <w:t>15</w:t>
            </w:r>
          </w:p>
        </w:tc>
        <w:tc>
          <w:tcPr>
            <w:tcW w:w="3227" w:type="dxa"/>
            <w:vAlign w:val="center"/>
          </w:tcPr>
          <w:p w14:paraId="7AC36B06">
            <w:pPr>
              <w:jc w:val="center"/>
              <w:rPr>
                <w:color w:val="000000"/>
                <w:sz w:val="24"/>
              </w:rPr>
            </w:pPr>
            <w:r>
              <w:rPr>
                <w:color w:val="000000"/>
                <w:sz w:val="24"/>
              </w:rPr>
              <w:t>浅谈质谱技术在生物医学领域的应用</w:t>
            </w:r>
          </w:p>
        </w:tc>
        <w:tc>
          <w:tcPr>
            <w:tcW w:w="2985" w:type="dxa"/>
            <w:tcBorders>
              <w:right w:val="single" w:color="auto" w:sz="4" w:space="0"/>
            </w:tcBorders>
            <w:vAlign w:val="center"/>
          </w:tcPr>
          <w:p w14:paraId="58843BCE">
            <w:pPr>
              <w:jc w:val="center"/>
              <w:rPr>
                <w:color w:val="000000"/>
                <w:sz w:val="24"/>
              </w:rPr>
            </w:pPr>
            <w:r>
              <w:rPr>
                <w:color w:val="000000"/>
                <w:sz w:val="24"/>
              </w:rPr>
              <w:t>中国测试技术研究院</w:t>
            </w:r>
            <w:r>
              <w:rPr>
                <w:rFonts w:hint="eastAsia"/>
                <w:color w:val="000000"/>
                <w:sz w:val="24"/>
              </w:rPr>
              <w:t>生物研究所</w:t>
            </w:r>
          </w:p>
          <w:p w14:paraId="5B0601E8">
            <w:pPr>
              <w:jc w:val="center"/>
              <w:rPr>
                <w:color w:val="000000"/>
                <w:sz w:val="24"/>
              </w:rPr>
            </w:pPr>
            <w:r>
              <w:rPr>
                <w:color w:val="000000"/>
                <w:sz w:val="24"/>
              </w:rPr>
              <w:t>邹燕</w:t>
            </w:r>
            <w:r>
              <w:rPr>
                <w:rFonts w:hint="eastAsia"/>
                <w:color w:val="000000"/>
                <w:sz w:val="24"/>
              </w:rPr>
              <w:t xml:space="preserve"> </w:t>
            </w:r>
            <w:r>
              <w:rPr>
                <w:color w:val="000000"/>
                <w:sz w:val="24"/>
              </w:rPr>
              <w:t>博士</w:t>
            </w:r>
            <w:r>
              <w:rPr>
                <w:rFonts w:hint="eastAsia"/>
                <w:color w:val="000000"/>
                <w:sz w:val="24"/>
              </w:rPr>
              <w:t>/</w:t>
            </w:r>
            <w:r>
              <w:rPr>
                <w:color w:val="000000"/>
                <w:sz w:val="24"/>
              </w:rPr>
              <w:t>高级工程师</w:t>
            </w:r>
          </w:p>
        </w:tc>
        <w:tc>
          <w:tcPr>
            <w:tcW w:w="1564" w:type="dxa"/>
            <w:vMerge w:val="restart"/>
            <w:tcBorders>
              <w:left w:val="single" w:color="auto" w:sz="4" w:space="0"/>
            </w:tcBorders>
            <w:vAlign w:val="center"/>
          </w:tcPr>
          <w:p w14:paraId="0D4AE599">
            <w:pPr>
              <w:jc w:val="center"/>
              <w:rPr>
                <w:color w:val="000000"/>
                <w:sz w:val="24"/>
              </w:rPr>
            </w:pPr>
            <w:r>
              <w:rPr>
                <w:rFonts w:hint="eastAsia"/>
                <w:color w:val="000000"/>
                <w:sz w:val="24"/>
              </w:rPr>
              <w:t>兰州百源基因技术有限公司</w:t>
            </w:r>
          </w:p>
          <w:p w14:paraId="5D806351">
            <w:pPr>
              <w:jc w:val="center"/>
              <w:rPr>
                <w:kern w:val="0"/>
                <w:sz w:val="24"/>
              </w:rPr>
            </w:pPr>
            <w:r>
              <w:rPr>
                <w:rFonts w:hint="eastAsia"/>
                <w:color w:val="000000"/>
                <w:sz w:val="24"/>
              </w:rPr>
              <w:t xml:space="preserve">车团结 </w:t>
            </w:r>
            <w:r>
              <w:rPr>
                <w:color w:val="000000"/>
                <w:sz w:val="24"/>
              </w:rPr>
              <w:t>总经理</w:t>
            </w:r>
          </w:p>
        </w:tc>
      </w:tr>
      <w:tr w14:paraId="3FAE0F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61" w:hRule="atLeast"/>
          <w:jc w:val="center"/>
        </w:trPr>
        <w:tc>
          <w:tcPr>
            <w:tcW w:w="1390" w:type="dxa"/>
            <w:vAlign w:val="center"/>
          </w:tcPr>
          <w:p w14:paraId="0CED5CCA">
            <w:pPr>
              <w:jc w:val="center"/>
              <w:rPr>
                <w:color w:val="000000"/>
                <w:sz w:val="24"/>
              </w:rPr>
            </w:pPr>
            <w:r>
              <w:rPr>
                <w:color w:val="000000"/>
                <w:sz w:val="24"/>
              </w:rPr>
              <w:t>16:</w:t>
            </w:r>
            <w:r>
              <w:rPr>
                <w:rFonts w:hint="eastAsia"/>
                <w:color w:val="000000"/>
                <w:sz w:val="24"/>
              </w:rPr>
              <w:t>15</w:t>
            </w:r>
            <w:r>
              <w:rPr>
                <w:color w:val="000000"/>
                <w:sz w:val="24"/>
              </w:rPr>
              <w:t>-16:</w:t>
            </w:r>
            <w:r>
              <w:rPr>
                <w:rFonts w:hint="eastAsia"/>
                <w:color w:val="000000"/>
                <w:sz w:val="24"/>
              </w:rPr>
              <w:t>30</w:t>
            </w:r>
          </w:p>
        </w:tc>
        <w:tc>
          <w:tcPr>
            <w:tcW w:w="3227" w:type="dxa"/>
            <w:vAlign w:val="center"/>
          </w:tcPr>
          <w:p w14:paraId="788D5B21">
            <w:pPr>
              <w:jc w:val="center"/>
              <w:rPr>
                <w:color w:val="000000"/>
                <w:sz w:val="24"/>
              </w:rPr>
            </w:pPr>
            <w:r>
              <w:rPr>
                <w:color w:val="000000"/>
                <w:sz w:val="24"/>
              </w:rPr>
              <w:t>游离核酸的绝对定量策略</w:t>
            </w:r>
          </w:p>
        </w:tc>
        <w:tc>
          <w:tcPr>
            <w:tcW w:w="2985" w:type="dxa"/>
            <w:tcBorders>
              <w:right w:val="single" w:color="auto" w:sz="4" w:space="0"/>
            </w:tcBorders>
            <w:vAlign w:val="center"/>
          </w:tcPr>
          <w:p w14:paraId="214E9223">
            <w:pPr>
              <w:jc w:val="center"/>
              <w:rPr>
                <w:color w:val="000000"/>
                <w:sz w:val="24"/>
              </w:rPr>
            </w:pPr>
            <w:r>
              <w:rPr>
                <w:color w:val="000000"/>
                <w:sz w:val="24"/>
              </w:rPr>
              <w:t>迈克生物股份有限公司</w:t>
            </w:r>
          </w:p>
          <w:p w14:paraId="00945362">
            <w:pPr>
              <w:jc w:val="center"/>
              <w:rPr>
                <w:color w:val="000000"/>
                <w:sz w:val="24"/>
              </w:rPr>
            </w:pPr>
            <w:r>
              <w:rPr>
                <w:color w:val="000000"/>
                <w:sz w:val="24"/>
              </w:rPr>
              <w:t>赵雨航</w:t>
            </w:r>
            <w:r>
              <w:rPr>
                <w:rFonts w:hint="eastAsia"/>
                <w:color w:val="000000"/>
                <w:sz w:val="24"/>
              </w:rPr>
              <w:t xml:space="preserve"> 技术研究总监</w:t>
            </w:r>
          </w:p>
        </w:tc>
        <w:tc>
          <w:tcPr>
            <w:tcW w:w="1564" w:type="dxa"/>
            <w:vMerge w:val="continue"/>
            <w:tcBorders>
              <w:left w:val="single" w:color="auto" w:sz="4" w:space="0"/>
            </w:tcBorders>
            <w:vAlign w:val="center"/>
          </w:tcPr>
          <w:p w14:paraId="74D4CF50">
            <w:pPr>
              <w:jc w:val="center"/>
              <w:rPr>
                <w:color w:val="000000"/>
                <w:sz w:val="24"/>
              </w:rPr>
            </w:pPr>
          </w:p>
        </w:tc>
      </w:tr>
      <w:tr w14:paraId="628AFD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67" w:hRule="atLeast"/>
          <w:jc w:val="center"/>
        </w:trPr>
        <w:tc>
          <w:tcPr>
            <w:tcW w:w="1390" w:type="dxa"/>
            <w:vAlign w:val="center"/>
          </w:tcPr>
          <w:p w14:paraId="7DF4FDD6">
            <w:pPr>
              <w:jc w:val="center"/>
              <w:rPr>
                <w:color w:val="000000"/>
                <w:sz w:val="24"/>
              </w:rPr>
            </w:pPr>
            <w:r>
              <w:rPr>
                <w:color w:val="000000"/>
                <w:sz w:val="24"/>
              </w:rPr>
              <w:t>16:</w:t>
            </w:r>
            <w:r>
              <w:rPr>
                <w:rFonts w:hint="eastAsia"/>
                <w:color w:val="000000"/>
                <w:sz w:val="24"/>
              </w:rPr>
              <w:t>30</w:t>
            </w:r>
            <w:r>
              <w:rPr>
                <w:color w:val="000000"/>
                <w:sz w:val="24"/>
              </w:rPr>
              <w:t>-1</w:t>
            </w:r>
            <w:r>
              <w:rPr>
                <w:rFonts w:hint="eastAsia"/>
                <w:color w:val="000000"/>
                <w:sz w:val="24"/>
              </w:rPr>
              <w:t>6:45</w:t>
            </w:r>
          </w:p>
        </w:tc>
        <w:tc>
          <w:tcPr>
            <w:tcW w:w="3227" w:type="dxa"/>
            <w:vAlign w:val="center"/>
          </w:tcPr>
          <w:p w14:paraId="6DF7B53B">
            <w:pPr>
              <w:jc w:val="center"/>
              <w:rPr>
                <w:color w:val="000000"/>
                <w:sz w:val="24"/>
              </w:rPr>
            </w:pPr>
            <w:r>
              <w:rPr>
                <w:color w:val="000000"/>
                <w:sz w:val="24"/>
              </w:rPr>
              <w:t>浅谈阻断剂在免疫诊断试剂中的应用与选择</w:t>
            </w:r>
          </w:p>
        </w:tc>
        <w:tc>
          <w:tcPr>
            <w:tcW w:w="2985" w:type="dxa"/>
            <w:tcBorders>
              <w:right w:val="single" w:color="auto" w:sz="4" w:space="0"/>
            </w:tcBorders>
            <w:vAlign w:val="center"/>
          </w:tcPr>
          <w:p w14:paraId="2B445181">
            <w:pPr>
              <w:jc w:val="center"/>
              <w:rPr>
                <w:color w:val="000000"/>
                <w:sz w:val="24"/>
              </w:rPr>
            </w:pPr>
            <w:r>
              <w:rPr>
                <w:color w:val="000000"/>
                <w:sz w:val="24"/>
              </w:rPr>
              <w:t>通用生物（安徽）股份有限公司</w:t>
            </w:r>
          </w:p>
          <w:p w14:paraId="4BBA8090">
            <w:pPr>
              <w:jc w:val="center"/>
              <w:rPr>
                <w:color w:val="000000"/>
                <w:sz w:val="24"/>
              </w:rPr>
            </w:pPr>
            <w:r>
              <w:rPr>
                <w:color w:val="000000"/>
                <w:sz w:val="24"/>
              </w:rPr>
              <w:t>缪连军</w:t>
            </w:r>
            <w:r>
              <w:rPr>
                <w:rFonts w:hint="eastAsia"/>
                <w:color w:val="000000"/>
                <w:sz w:val="24"/>
              </w:rPr>
              <w:t xml:space="preserve"> 总经理</w:t>
            </w:r>
          </w:p>
        </w:tc>
        <w:tc>
          <w:tcPr>
            <w:tcW w:w="1564" w:type="dxa"/>
            <w:vMerge w:val="continue"/>
            <w:tcBorders>
              <w:left w:val="single" w:color="auto" w:sz="4" w:space="0"/>
            </w:tcBorders>
            <w:vAlign w:val="center"/>
          </w:tcPr>
          <w:p w14:paraId="3C7E62C4">
            <w:pPr>
              <w:spacing w:line="360" w:lineRule="auto"/>
              <w:jc w:val="center"/>
              <w:rPr>
                <w:b/>
                <w:kern w:val="0"/>
                <w:sz w:val="24"/>
              </w:rPr>
            </w:pPr>
          </w:p>
        </w:tc>
      </w:tr>
      <w:tr w14:paraId="77B833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77" w:hRule="atLeast"/>
          <w:jc w:val="center"/>
        </w:trPr>
        <w:tc>
          <w:tcPr>
            <w:tcW w:w="1390" w:type="dxa"/>
            <w:vAlign w:val="center"/>
          </w:tcPr>
          <w:p w14:paraId="6B873BE8">
            <w:pPr>
              <w:jc w:val="center"/>
              <w:rPr>
                <w:color w:val="000000"/>
                <w:sz w:val="24"/>
              </w:rPr>
            </w:pPr>
            <w:r>
              <w:rPr>
                <w:rFonts w:hint="eastAsia"/>
                <w:color w:val="000000"/>
                <w:sz w:val="24"/>
              </w:rPr>
              <w:t>16:45-17:00</w:t>
            </w:r>
          </w:p>
        </w:tc>
        <w:tc>
          <w:tcPr>
            <w:tcW w:w="3227" w:type="dxa"/>
            <w:vAlign w:val="center"/>
          </w:tcPr>
          <w:p w14:paraId="791C54A0">
            <w:pPr>
              <w:jc w:val="center"/>
              <w:rPr>
                <w:color w:val="000000"/>
                <w:sz w:val="24"/>
              </w:rPr>
            </w:pPr>
            <w:r>
              <w:rPr>
                <w:color w:val="000000"/>
                <w:sz w:val="24"/>
              </w:rPr>
              <w:t>气溶胶的发生、检测、混匀及计量技术</w:t>
            </w:r>
          </w:p>
        </w:tc>
        <w:tc>
          <w:tcPr>
            <w:tcW w:w="2985" w:type="dxa"/>
            <w:tcBorders>
              <w:right w:val="single" w:color="auto" w:sz="4" w:space="0"/>
            </w:tcBorders>
            <w:vAlign w:val="center"/>
          </w:tcPr>
          <w:p w14:paraId="6DE185A2">
            <w:pPr>
              <w:jc w:val="center"/>
              <w:rPr>
                <w:color w:val="000000"/>
                <w:sz w:val="24"/>
              </w:rPr>
            </w:pPr>
            <w:r>
              <w:rPr>
                <w:color w:val="000000"/>
                <w:sz w:val="24"/>
              </w:rPr>
              <w:t>青岛众亚科技有限公司</w:t>
            </w:r>
          </w:p>
          <w:p w14:paraId="718235F0">
            <w:pPr>
              <w:jc w:val="center"/>
              <w:rPr>
                <w:color w:val="000000"/>
                <w:sz w:val="24"/>
              </w:rPr>
            </w:pPr>
            <w:r>
              <w:rPr>
                <w:color w:val="000000"/>
                <w:sz w:val="24"/>
              </w:rPr>
              <w:t>郭亮</w:t>
            </w:r>
            <w:r>
              <w:rPr>
                <w:rFonts w:hint="eastAsia"/>
                <w:color w:val="000000"/>
                <w:sz w:val="24"/>
              </w:rPr>
              <w:t xml:space="preserve"> 总经理</w:t>
            </w:r>
          </w:p>
        </w:tc>
        <w:tc>
          <w:tcPr>
            <w:tcW w:w="1564" w:type="dxa"/>
            <w:vMerge w:val="continue"/>
            <w:tcBorders>
              <w:left w:val="single" w:color="auto" w:sz="4" w:space="0"/>
            </w:tcBorders>
            <w:vAlign w:val="center"/>
          </w:tcPr>
          <w:p w14:paraId="037A31A3">
            <w:pPr>
              <w:spacing w:line="360" w:lineRule="auto"/>
              <w:jc w:val="center"/>
              <w:rPr>
                <w:b/>
                <w:kern w:val="0"/>
                <w:sz w:val="24"/>
              </w:rPr>
            </w:pPr>
          </w:p>
        </w:tc>
      </w:tr>
      <w:tr w14:paraId="27AE74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1390" w:type="dxa"/>
            <w:vAlign w:val="center"/>
          </w:tcPr>
          <w:p w14:paraId="4A17F64D">
            <w:pPr>
              <w:jc w:val="center"/>
              <w:rPr>
                <w:color w:val="000000"/>
                <w:sz w:val="24"/>
              </w:rPr>
            </w:pPr>
            <w:r>
              <w:rPr>
                <w:color w:val="000000"/>
                <w:sz w:val="24"/>
              </w:rPr>
              <w:t>17:00-18:00</w:t>
            </w:r>
          </w:p>
        </w:tc>
        <w:tc>
          <w:tcPr>
            <w:tcW w:w="6212" w:type="dxa"/>
            <w:gridSpan w:val="2"/>
            <w:tcBorders>
              <w:right w:val="single" w:color="auto" w:sz="4" w:space="0"/>
            </w:tcBorders>
            <w:vAlign w:val="center"/>
          </w:tcPr>
          <w:p w14:paraId="0D32D39E">
            <w:pPr>
              <w:jc w:val="center"/>
              <w:rPr>
                <w:color w:val="000000"/>
                <w:sz w:val="24"/>
              </w:rPr>
            </w:pPr>
            <w:r>
              <w:rPr>
                <w:color w:val="000000"/>
                <w:sz w:val="24"/>
              </w:rPr>
              <w:t>企业交流</w:t>
            </w:r>
          </w:p>
        </w:tc>
        <w:tc>
          <w:tcPr>
            <w:tcW w:w="1564" w:type="dxa"/>
            <w:vMerge w:val="continue"/>
            <w:tcBorders>
              <w:left w:val="single" w:color="auto" w:sz="4" w:space="0"/>
            </w:tcBorders>
            <w:vAlign w:val="center"/>
          </w:tcPr>
          <w:p w14:paraId="2E0DC496">
            <w:pPr>
              <w:spacing w:line="360" w:lineRule="auto"/>
              <w:jc w:val="center"/>
              <w:rPr>
                <w:b/>
                <w:kern w:val="0"/>
                <w:sz w:val="24"/>
              </w:rPr>
            </w:pPr>
          </w:p>
        </w:tc>
      </w:tr>
    </w:tbl>
    <w:p w14:paraId="0FE43227">
      <w:pPr>
        <w:spacing w:line="360" w:lineRule="auto"/>
        <w:jc w:val="left"/>
        <w:rPr>
          <w:rFonts w:ascii="宋体" w:hAnsi="宋体"/>
          <w:b/>
          <w:color w:val="0070C0"/>
          <w:sz w:val="28"/>
          <w:szCs w:val="28"/>
        </w:rPr>
      </w:pPr>
    </w:p>
    <w:p w14:paraId="718F3328">
      <w:pPr>
        <w:spacing w:line="360" w:lineRule="auto"/>
        <w:jc w:val="left"/>
        <w:rPr>
          <w:rFonts w:ascii="宋体" w:hAnsi="宋体"/>
          <w:b/>
          <w:color w:val="0070C0"/>
          <w:sz w:val="28"/>
          <w:szCs w:val="28"/>
        </w:rPr>
      </w:pPr>
    </w:p>
    <w:tbl>
      <w:tblPr>
        <w:tblStyle w:val="8"/>
        <w:tblW w:w="916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390"/>
        <w:gridCol w:w="3227"/>
        <w:gridCol w:w="2985"/>
        <w:gridCol w:w="15"/>
        <w:gridCol w:w="45"/>
        <w:gridCol w:w="1504"/>
      </w:tblGrid>
      <w:tr w14:paraId="0FA0C8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9166" w:type="dxa"/>
            <w:gridSpan w:val="6"/>
            <w:vAlign w:val="center"/>
          </w:tcPr>
          <w:p w14:paraId="569E9DA7">
            <w:pPr>
              <w:spacing w:line="360" w:lineRule="auto"/>
              <w:jc w:val="center"/>
              <w:rPr>
                <w:b/>
                <w:kern w:val="0"/>
                <w:sz w:val="24"/>
              </w:rPr>
            </w:pPr>
            <w:r>
              <w:rPr>
                <w:rFonts w:hint="eastAsia"/>
                <w:b/>
                <w:kern w:val="0"/>
                <w:sz w:val="24"/>
              </w:rPr>
              <w:t>3号分会场 生物医药产业国家标准宣贯及新提案分会场</w:t>
            </w:r>
          </w:p>
          <w:p w14:paraId="222915C2">
            <w:pPr>
              <w:spacing w:line="360" w:lineRule="auto"/>
              <w:jc w:val="center"/>
              <w:rPr>
                <w:b/>
                <w:kern w:val="0"/>
              </w:rPr>
            </w:pPr>
            <w:r>
              <w:rPr>
                <w:rFonts w:hint="eastAsia"/>
                <w:kern w:val="0"/>
                <w:sz w:val="24"/>
              </w:rPr>
              <w:t>会场联络人：马丽侠 13036662029，易艳 18382851574</w:t>
            </w:r>
          </w:p>
        </w:tc>
      </w:tr>
      <w:tr w14:paraId="174060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9166" w:type="dxa"/>
            <w:gridSpan w:val="6"/>
            <w:vAlign w:val="center"/>
          </w:tcPr>
          <w:p w14:paraId="6A498249">
            <w:pPr>
              <w:spacing w:line="360" w:lineRule="auto"/>
              <w:jc w:val="left"/>
              <w:rPr>
                <w:rFonts w:ascii="宋体" w:hAnsi="宋体" w:cs="宋体"/>
                <w:b/>
                <w:bCs/>
                <w:color w:val="000000"/>
                <w:sz w:val="22"/>
                <w:szCs w:val="22"/>
              </w:rPr>
            </w:pPr>
            <w:r>
              <w:rPr>
                <w:rFonts w:eastAsia="等线"/>
                <w:b/>
                <w:bCs/>
                <w:color w:val="000000"/>
                <w:sz w:val="22"/>
                <w:szCs w:val="22"/>
              </w:rPr>
              <w:t>　</w:t>
            </w:r>
            <w:r>
              <w:rPr>
                <w:rFonts w:hint="eastAsia"/>
                <w:b/>
                <w:bCs/>
                <w:sz w:val="24"/>
              </w:rPr>
              <w:t>（1）标准宣贯</w:t>
            </w:r>
          </w:p>
        </w:tc>
      </w:tr>
      <w:tr w14:paraId="575AFE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1390" w:type="dxa"/>
            <w:vAlign w:val="center"/>
          </w:tcPr>
          <w:p w14:paraId="136E42A7">
            <w:pPr>
              <w:jc w:val="center"/>
              <w:rPr>
                <w:b/>
                <w:kern w:val="0"/>
                <w:sz w:val="24"/>
              </w:rPr>
            </w:pPr>
            <w:r>
              <w:rPr>
                <w:rFonts w:hint="eastAsia"/>
                <w:b/>
                <w:kern w:val="0"/>
                <w:sz w:val="24"/>
              </w:rPr>
              <w:t>时间</w:t>
            </w:r>
          </w:p>
        </w:tc>
        <w:tc>
          <w:tcPr>
            <w:tcW w:w="3227" w:type="dxa"/>
            <w:vAlign w:val="center"/>
          </w:tcPr>
          <w:p w14:paraId="6E6079C7">
            <w:pPr>
              <w:jc w:val="center"/>
              <w:rPr>
                <w:b/>
                <w:kern w:val="0"/>
                <w:sz w:val="24"/>
              </w:rPr>
            </w:pPr>
            <w:r>
              <w:rPr>
                <w:rFonts w:hint="eastAsia"/>
                <w:b/>
                <w:color w:val="000000"/>
                <w:kern w:val="0"/>
                <w:sz w:val="24"/>
              </w:rPr>
              <w:t>日程安排</w:t>
            </w:r>
          </w:p>
        </w:tc>
        <w:tc>
          <w:tcPr>
            <w:tcW w:w="2985" w:type="dxa"/>
            <w:tcBorders>
              <w:right w:val="single" w:color="auto" w:sz="4" w:space="0"/>
            </w:tcBorders>
            <w:vAlign w:val="center"/>
          </w:tcPr>
          <w:p w14:paraId="73C927AF">
            <w:pPr>
              <w:spacing w:line="360" w:lineRule="auto"/>
              <w:jc w:val="center"/>
              <w:rPr>
                <w:b/>
                <w:kern w:val="0"/>
                <w:sz w:val="24"/>
              </w:rPr>
            </w:pPr>
            <w:r>
              <w:rPr>
                <w:rFonts w:hint="eastAsia"/>
                <w:b/>
                <w:kern w:val="0"/>
                <w:sz w:val="24"/>
              </w:rPr>
              <w:t>起草单位</w:t>
            </w:r>
          </w:p>
        </w:tc>
        <w:tc>
          <w:tcPr>
            <w:tcW w:w="1564" w:type="dxa"/>
            <w:gridSpan w:val="3"/>
            <w:tcBorders>
              <w:left w:val="single" w:color="auto" w:sz="4" w:space="0"/>
            </w:tcBorders>
            <w:vAlign w:val="center"/>
          </w:tcPr>
          <w:p w14:paraId="57311752">
            <w:pPr>
              <w:spacing w:line="360" w:lineRule="auto"/>
              <w:jc w:val="center"/>
              <w:rPr>
                <w:b/>
                <w:kern w:val="0"/>
                <w:sz w:val="24"/>
              </w:rPr>
            </w:pPr>
            <w:r>
              <w:rPr>
                <w:rFonts w:hint="eastAsia"/>
                <w:b/>
                <w:kern w:val="0"/>
                <w:sz w:val="24"/>
              </w:rPr>
              <w:t>主持人</w:t>
            </w:r>
          </w:p>
        </w:tc>
      </w:tr>
      <w:tr w14:paraId="3580F0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23" w:hRule="atLeast"/>
          <w:jc w:val="center"/>
        </w:trPr>
        <w:tc>
          <w:tcPr>
            <w:tcW w:w="1390" w:type="dxa"/>
            <w:vAlign w:val="center"/>
          </w:tcPr>
          <w:p w14:paraId="0074B25E">
            <w:pPr>
              <w:spacing w:line="360" w:lineRule="auto"/>
              <w:jc w:val="center"/>
              <w:rPr>
                <w:color w:val="000000"/>
                <w:sz w:val="24"/>
              </w:rPr>
            </w:pPr>
            <w:r>
              <w:rPr>
                <w:color w:val="000000"/>
                <w:sz w:val="24"/>
              </w:rPr>
              <w:t>14:00-14:15</w:t>
            </w:r>
          </w:p>
        </w:tc>
        <w:tc>
          <w:tcPr>
            <w:tcW w:w="3227" w:type="dxa"/>
            <w:vAlign w:val="center"/>
          </w:tcPr>
          <w:p w14:paraId="14C21A01">
            <w:pPr>
              <w:rPr>
                <w:color w:val="000000"/>
                <w:sz w:val="24"/>
              </w:rPr>
            </w:pPr>
            <w:r>
              <w:rPr>
                <w:color w:val="000000"/>
                <w:sz w:val="24"/>
              </w:rPr>
              <w:t>GB/T 43778-2024细胞培养液中苯乙烯、2-氯乙醇的测定</w:t>
            </w:r>
            <w:r>
              <w:rPr>
                <w:rFonts w:hint="eastAsia"/>
                <w:color w:val="000000"/>
                <w:sz w:val="24"/>
              </w:rPr>
              <w:t xml:space="preserve"> </w:t>
            </w:r>
            <w:r>
              <w:rPr>
                <w:color w:val="000000"/>
                <w:sz w:val="24"/>
              </w:rPr>
              <w:t>气相色谱-质谱（GC-MS）法</w:t>
            </w:r>
          </w:p>
        </w:tc>
        <w:tc>
          <w:tcPr>
            <w:tcW w:w="2985" w:type="dxa"/>
            <w:tcBorders>
              <w:right w:val="single" w:color="auto" w:sz="4" w:space="0"/>
            </w:tcBorders>
            <w:vAlign w:val="center"/>
          </w:tcPr>
          <w:p w14:paraId="321E1897">
            <w:pPr>
              <w:jc w:val="center"/>
              <w:rPr>
                <w:color w:val="000000"/>
                <w:sz w:val="24"/>
              </w:rPr>
            </w:pPr>
            <w:r>
              <w:rPr>
                <w:color w:val="000000"/>
                <w:sz w:val="24"/>
              </w:rPr>
              <w:t>中国计量大学</w:t>
            </w:r>
          </w:p>
        </w:tc>
        <w:tc>
          <w:tcPr>
            <w:tcW w:w="1564" w:type="dxa"/>
            <w:gridSpan w:val="3"/>
            <w:vMerge w:val="restart"/>
            <w:tcBorders>
              <w:left w:val="single" w:color="auto" w:sz="4" w:space="0"/>
            </w:tcBorders>
            <w:vAlign w:val="center"/>
          </w:tcPr>
          <w:p w14:paraId="52BD6519">
            <w:pPr>
              <w:jc w:val="center"/>
              <w:rPr>
                <w:color w:val="000000"/>
                <w:sz w:val="24"/>
              </w:rPr>
            </w:pPr>
            <w:r>
              <w:rPr>
                <w:color w:val="000000"/>
                <w:sz w:val="24"/>
              </w:rPr>
              <w:t>中国科学院北京基因组研究所</w:t>
            </w:r>
          </w:p>
          <w:p w14:paraId="7E99AFB5">
            <w:pPr>
              <w:jc w:val="center"/>
              <w:rPr>
                <w:color w:val="000000"/>
                <w:sz w:val="24"/>
              </w:rPr>
            </w:pPr>
            <w:r>
              <w:rPr>
                <w:kern w:val="0"/>
                <w:sz w:val="24"/>
              </w:rPr>
              <w:t>于军</w:t>
            </w:r>
            <w:r>
              <w:rPr>
                <w:rFonts w:hint="eastAsia"/>
                <w:kern w:val="0"/>
                <w:sz w:val="24"/>
              </w:rPr>
              <w:t xml:space="preserve"> </w:t>
            </w:r>
            <w:r>
              <w:rPr>
                <w:kern w:val="0"/>
                <w:sz w:val="24"/>
              </w:rPr>
              <w:t>研究员</w:t>
            </w:r>
          </w:p>
        </w:tc>
      </w:tr>
      <w:tr w14:paraId="0A51EB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66" w:hRule="atLeast"/>
          <w:jc w:val="center"/>
        </w:trPr>
        <w:tc>
          <w:tcPr>
            <w:tcW w:w="1390" w:type="dxa"/>
            <w:vMerge w:val="restart"/>
            <w:vAlign w:val="center"/>
          </w:tcPr>
          <w:p w14:paraId="6EC5FE6A">
            <w:pPr>
              <w:spacing w:line="360" w:lineRule="auto"/>
              <w:jc w:val="center"/>
              <w:rPr>
                <w:color w:val="000000"/>
                <w:sz w:val="24"/>
              </w:rPr>
            </w:pPr>
            <w:r>
              <w:rPr>
                <w:color w:val="000000"/>
                <w:sz w:val="24"/>
              </w:rPr>
              <w:t>14:15-14:45</w:t>
            </w:r>
          </w:p>
        </w:tc>
        <w:tc>
          <w:tcPr>
            <w:tcW w:w="3227" w:type="dxa"/>
            <w:vAlign w:val="center"/>
          </w:tcPr>
          <w:p w14:paraId="32250A98">
            <w:pPr>
              <w:rPr>
                <w:color w:val="000000"/>
                <w:sz w:val="24"/>
              </w:rPr>
            </w:pPr>
            <w:r>
              <w:rPr>
                <w:color w:val="000000"/>
                <w:sz w:val="24"/>
              </w:rPr>
              <w:t>GB/T 43733-2024植物中绿原酸类物质的测定</w:t>
            </w:r>
            <w:r>
              <w:rPr>
                <w:rFonts w:hint="eastAsia"/>
                <w:color w:val="000000"/>
                <w:sz w:val="24"/>
              </w:rPr>
              <w:t xml:space="preserve"> </w:t>
            </w:r>
            <w:r>
              <w:rPr>
                <w:color w:val="000000"/>
                <w:sz w:val="24"/>
              </w:rPr>
              <w:t>高效液相色谱法</w:t>
            </w:r>
          </w:p>
        </w:tc>
        <w:tc>
          <w:tcPr>
            <w:tcW w:w="2985" w:type="dxa"/>
            <w:vMerge w:val="restart"/>
            <w:tcBorders>
              <w:right w:val="single" w:color="auto" w:sz="4" w:space="0"/>
            </w:tcBorders>
            <w:vAlign w:val="center"/>
          </w:tcPr>
          <w:p w14:paraId="01B818FA">
            <w:pPr>
              <w:jc w:val="center"/>
              <w:rPr>
                <w:color w:val="000000"/>
                <w:sz w:val="24"/>
              </w:rPr>
            </w:pPr>
            <w:r>
              <w:rPr>
                <w:color w:val="000000"/>
                <w:sz w:val="24"/>
              </w:rPr>
              <w:t>深圳市计量质量检测研究院</w:t>
            </w:r>
          </w:p>
        </w:tc>
        <w:tc>
          <w:tcPr>
            <w:tcW w:w="1564" w:type="dxa"/>
            <w:gridSpan w:val="3"/>
            <w:vMerge w:val="continue"/>
            <w:tcBorders>
              <w:left w:val="single" w:color="auto" w:sz="4" w:space="0"/>
            </w:tcBorders>
            <w:vAlign w:val="center"/>
          </w:tcPr>
          <w:p w14:paraId="08743886">
            <w:pPr>
              <w:spacing w:line="360" w:lineRule="auto"/>
              <w:jc w:val="center"/>
              <w:rPr>
                <w:color w:val="000000"/>
                <w:sz w:val="24"/>
              </w:rPr>
            </w:pPr>
          </w:p>
        </w:tc>
      </w:tr>
      <w:tr w14:paraId="6E2604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72" w:hRule="atLeast"/>
          <w:jc w:val="center"/>
        </w:trPr>
        <w:tc>
          <w:tcPr>
            <w:tcW w:w="1390" w:type="dxa"/>
            <w:vMerge w:val="continue"/>
            <w:vAlign w:val="center"/>
          </w:tcPr>
          <w:p w14:paraId="70AF3C01">
            <w:pPr>
              <w:spacing w:line="360" w:lineRule="auto"/>
              <w:rPr>
                <w:color w:val="000000"/>
                <w:sz w:val="24"/>
              </w:rPr>
            </w:pPr>
          </w:p>
        </w:tc>
        <w:tc>
          <w:tcPr>
            <w:tcW w:w="3227" w:type="dxa"/>
            <w:vAlign w:val="center"/>
          </w:tcPr>
          <w:p w14:paraId="1DCBD3A3">
            <w:pPr>
              <w:rPr>
                <w:color w:val="000000"/>
                <w:sz w:val="24"/>
              </w:rPr>
            </w:pPr>
            <w:r>
              <w:rPr>
                <w:color w:val="000000"/>
                <w:sz w:val="24"/>
              </w:rPr>
              <w:t>GB/T 43732-2024动植物中角鲨烯含量的测定</w:t>
            </w:r>
          </w:p>
        </w:tc>
        <w:tc>
          <w:tcPr>
            <w:tcW w:w="2985" w:type="dxa"/>
            <w:vMerge w:val="continue"/>
            <w:tcBorders>
              <w:right w:val="single" w:color="auto" w:sz="4" w:space="0"/>
            </w:tcBorders>
            <w:vAlign w:val="center"/>
          </w:tcPr>
          <w:p w14:paraId="5094540F">
            <w:pPr>
              <w:rPr>
                <w:color w:val="000000"/>
                <w:sz w:val="24"/>
              </w:rPr>
            </w:pPr>
          </w:p>
        </w:tc>
        <w:tc>
          <w:tcPr>
            <w:tcW w:w="1564" w:type="dxa"/>
            <w:gridSpan w:val="3"/>
            <w:vMerge w:val="continue"/>
            <w:tcBorders>
              <w:left w:val="single" w:color="auto" w:sz="4" w:space="0"/>
            </w:tcBorders>
            <w:vAlign w:val="center"/>
          </w:tcPr>
          <w:p w14:paraId="011134F5">
            <w:pPr>
              <w:spacing w:line="360" w:lineRule="auto"/>
              <w:rPr>
                <w:color w:val="000000"/>
                <w:sz w:val="24"/>
              </w:rPr>
            </w:pPr>
          </w:p>
        </w:tc>
      </w:tr>
      <w:tr w14:paraId="5AE88D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61" w:hRule="atLeast"/>
          <w:jc w:val="center"/>
        </w:trPr>
        <w:tc>
          <w:tcPr>
            <w:tcW w:w="1390" w:type="dxa"/>
            <w:vMerge w:val="restart"/>
            <w:vAlign w:val="center"/>
          </w:tcPr>
          <w:p w14:paraId="593D6F05">
            <w:pPr>
              <w:spacing w:line="360" w:lineRule="auto"/>
              <w:jc w:val="center"/>
              <w:rPr>
                <w:color w:val="000000"/>
                <w:sz w:val="24"/>
              </w:rPr>
            </w:pPr>
            <w:r>
              <w:rPr>
                <w:color w:val="000000"/>
                <w:sz w:val="24"/>
              </w:rPr>
              <w:t>14:45-15:15</w:t>
            </w:r>
          </w:p>
        </w:tc>
        <w:tc>
          <w:tcPr>
            <w:tcW w:w="3227" w:type="dxa"/>
            <w:vAlign w:val="center"/>
          </w:tcPr>
          <w:p w14:paraId="1963C471">
            <w:pPr>
              <w:rPr>
                <w:color w:val="000000"/>
                <w:sz w:val="24"/>
              </w:rPr>
            </w:pPr>
            <w:r>
              <w:rPr>
                <w:color w:val="000000"/>
                <w:sz w:val="24"/>
              </w:rPr>
              <w:t>DB51/T 3183-2024医用供体猪</w:t>
            </w:r>
            <w:r>
              <w:rPr>
                <w:rFonts w:hint="eastAsia"/>
                <w:color w:val="000000"/>
                <w:sz w:val="24"/>
              </w:rPr>
              <w:t xml:space="preserve"> </w:t>
            </w:r>
            <w:r>
              <w:rPr>
                <w:color w:val="000000"/>
                <w:sz w:val="24"/>
              </w:rPr>
              <w:t>病原微生物监测技术规范</w:t>
            </w:r>
          </w:p>
        </w:tc>
        <w:tc>
          <w:tcPr>
            <w:tcW w:w="2985" w:type="dxa"/>
            <w:vMerge w:val="restart"/>
            <w:tcBorders>
              <w:right w:val="single" w:color="auto" w:sz="4" w:space="0"/>
            </w:tcBorders>
            <w:vAlign w:val="center"/>
          </w:tcPr>
          <w:p w14:paraId="79F7DE47">
            <w:pPr>
              <w:jc w:val="center"/>
              <w:rPr>
                <w:color w:val="000000"/>
                <w:sz w:val="24"/>
              </w:rPr>
            </w:pPr>
            <w:r>
              <w:rPr>
                <w:rFonts w:hint="eastAsia"/>
                <w:color w:val="000000"/>
                <w:sz w:val="24"/>
              </w:rPr>
              <w:t>中国测试技术研究院生物研究所</w:t>
            </w:r>
          </w:p>
          <w:p w14:paraId="70513DDA">
            <w:pPr>
              <w:jc w:val="center"/>
              <w:rPr>
                <w:color w:val="000000"/>
                <w:sz w:val="24"/>
              </w:rPr>
            </w:pPr>
            <w:r>
              <w:rPr>
                <w:color w:val="000000"/>
                <w:sz w:val="24"/>
              </w:rPr>
              <w:t>成都中科奥格生物科技有限公司</w:t>
            </w:r>
          </w:p>
        </w:tc>
        <w:tc>
          <w:tcPr>
            <w:tcW w:w="1564" w:type="dxa"/>
            <w:gridSpan w:val="3"/>
            <w:vMerge w:val="continue"/>
            <w:tcBorders>
              <w:left w:val="single" w:color="auto" w:sz="4" w:space="0"/>
            </w:tcBorders>
            <w:vAlign w:val="center"/>
          </w:tcPr>
          <w:p w14:paraId="24BE004B">
            <w:pPr>
              <w:spacing w:line="360" w:lineRule="auto"/>
              <w:jc w:val="center"/>
              <w:rPr>
                <w:color w:val="000000"/>
                <w:sz w:val="24"/>
              </w:rPr>
            </w:pPr>
          </w:p>
        </w:tc>
      </w:tr>
      <w:tr w14:paraId="0C9164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79" w:hRule="atLeast"/>
          <w:jc w:val="center"/>
        </w:trPr>
        <w:tc>
          <w:tcPr>
            <w:tcW w:w="1390" w:type="dxa"/>
            <w:vMerge w:val="continue"/>
            <w:vAlign w:val="center"/>
          </w:tcPr>
          <w:p w14:paraId="5D1BE92F">
            <w:pPr>
              <w:spacing w:line="360" w:lineRule="auto"/>
              <w:rPr>
                <w:color w:val="000000"/>
                <w:sz w:val="24"/>
              </w:rPr>
            </w:pPr>
          </w:p>
        </w:tc>
        <w:tc>
          <w:tcPr>
            <w:tcW w:w="3227" w:type="dxa"/>
            <w:vAlign w:val="center"/>
          </w:tcPr>
          <w:p w14:paraId="3D506EBF">
            <w:pPr>
              <w:rPr>
                <w:color w:val="000000"/>
                <w:sz w:val="24"/>
              </w:rPr>
            </w:pPr>
            <w:r>
              <w:rPr>
                <w:color w:val="000000"/>
                <w:sz w:val="24"/>
              </w:rPr>
              <w:t>DB51/T 3184-2024医用供体猪</w:t>
            </w:r>
            <w:r>
              <w:rPr>
                <w:rFonts w:hint="eastAsia"/>
                <w:color w:val="000000"/>
                <w:sz w:val="24"/>
              </w:rPr>
              <w:t xml:space="preserve"> </w:t>
            </w:r>
            <w:r>
              <w:rPr>
                <w:color w:val="000000"/>
                <w:sz w:val="24"/>
              </w:rPr>
              <w:t>基因鉴定通则</w:t>
            </w:r>
          </w:p>
        </w:tc>
        <w:tc>
          <w:tcPr>
            <w:tcW w:w="2985" w:type="dxa"/>
            <w:vMerge w:val="continue"/>
            <w:tcBorders>
              <w:right w:val="single" w:color="auto" w:sz="4" w:space="0"/>
            </w:tcBorders>
            <w:vAlign w:val="center"/>
          </w:tcPr>
          <w:p w14:paraId="70179703">
            <w:pPr>
              <w:spacing w:line="360" w:lineRule="auto"/>
              <w:rPr>
                <w:color w:val="000000"/>
                <w:sz w:val="24"/>
              </w:rPr>
            </w:pPr>
          </w:p>
        </w:tc>
        <w:tc>
          <w:tcPr>
            <w:tcW w:w="1564" w:type="dxa"/>
            <w:gridSpan w:val="3"/>
            <w:vMerge w:val="continue"/>
            <w:tcBorders>
              <w:left w:val="single" w:color="auto" w:sz="4" w:space="0"/>
            </w:tcBorders>
            <w:vAlign w:val="center"/>
          </w:tcPr>
          <w:p w14:paraId="664F0AAE">
            <w:pPr>
              <w:spacing w:line="360" w:lineRule="auto"/>
              <w:rPr>
                <w:color w:val="000000"/>
                <w:sz w:val="24"/>
              </w:rPr>
            </w:pPr>
          </w:p>
        </w:tc>
      </w:tr>
      <w:tr w14:paraId="18FFD5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9166" w:type="dxa"/>
            <w:gridSpan w:val="6"/>
            <w:vAlign w:val="center"/>
          </w:tcPr>
          <w:p w14:paraId="43C309F6">
            <w:pPr>
              <w:spacing w:line="360" w:lineRule="auto"/>
              <w:jc w:val="left"/>
              <w:rPr>
                <w:b/>
                <w:bCs/>
                <w:sz w:val="24"/>
              </w:rPr>
            </w:pPr>
            <w:r>
              <w:rPr>
                <w:sz w:val="24"/>
              </w:rPr>
              <w:t>　</w:t>
            </w:r>
            <w:r>
              <w:rPr>
                <w:b/>
                <w:bCs/>
                <w:sz w:val="24"/>
              </w:rPr>
              <w:t>（2）国家标准征求意见</w:t>
            </w:r>
          </w:p>
        </w:tc>
      </w:tr>
      <w:tr w14:paraId="623476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8" w:hRule="atLeast"/>
          <w:jc w:val="center"/>
        </w:trPr>
        <w:tc>
          <w:tcPr>
            <w:tcW w:w="1390" w:type="dxa"/>
            <w:tcBorders>
              <w:bottom w:val="single" w:color="auto" w:sz="4" w:space="0"/>
            </w:tcBorders>
            <w:vAlign w:val="center"/>
          </w:tcPr>
          <w:p w14:paraId="17733DDF">
            <w:pPr>
              <w:spacing w:line="360" w:lineRule="auto"/>
              <w:jc w:val="center"/>
              <w:rPr>
                <w:sz w:val="24"/>
              </w:rPr>
            </w:pPr>
            <w:r>
              <w:rPr>
                <w:rFonts w:hint="eastAsia"/>
                <w:b/>
                <w:kern w:val="0"/>
                <w:sz w:val="24"/>
              </w:rPr>
              <w:t>时间</w:t>
            </w:r>
          </w:p>
        </w:tc>
        <w:tc>
          <w:tcPr>
            <w:tcW w:w="3227" w:type="dxa"/>
            <w:tcBorders>
              <w:bottom w:val="single" w:color="auto" w:sz="4" w:space="0"/>
            </w:tcBorders>
            <w:vAlign w:val="center"/>
          </w:tcPr>
          <w:p w14:paraId="1681023D">
            <w:pPr>
              <w:spacing w:line="360" w:lineRule="auto"/>
              <w:jc w:val="center"/>
              <w:rPr>
                <w:sz w:val="24"/>
              </w:rPr>
            </w:pPr>
            <w:r>
              <w:rPr>
                <w:rFonts w:hint="eastAsia"/>
                <w:b/>
                <w:color w:val="000000"/>
                <w:kern w:val="0"/>
                <w:sz w:val="24"/>
              </w:rPr>
              <w:t>日程安排</w:t>
            </w:r>
          </w:p>
        </w:tc>
        <w:tc>
          <w:tcPr>
            <w:tcW w:w="3000" w:type="dxa"/>
            <w:gridSpan w:val="2"/>
            <w:tcBorders>
              <w:bottom w:val="single" w:color="auto" w:sz="4" w:space="0"/>
              <w:right w:val="single" w:color="auto" w:sz="4" w:space="0"/>
            </w:tcBorders>
            <w:vAlign w:val="center"/>
          </w:tcPr>
          <w:p w14:paraId="71831946">
            <w:pPr>
              <w:spacing w:line="360" w:lineRule="auto"/>
              <w:jc w:val="center"/>
              <w:rPr>
                <w:sz w:val="24"/>
              </w:rPr>
            </w:pPr>
            <w:r>
              <w:rPr>
                <w:rFonts w:hint="eastAsia"/>
                <w:b/>
                <w:kern w:val="0"/>
                <w:sz w:val="24"/>
              </w:rPr>
              <w:t>起草单位</w:t>
            </w:r>
          </w:p>
        </w:tc>
        <w:tc>
          <w:tcPr>
            <w:tcW w:w="1549" w:type="dxa"/>
            <w:gridSpan w:val="2"/>
            <w:tcBorders>
              <w:left w:val="single" w:color="auto" w:sz="4" w:space="0"/>
              <w:bottom w:val="single" w:color="auto" w:sz="4" w:space="0"/>
            </w:tcBorders>
            <w:vAlign w:val="center"/>
          </w:tcPr>
          <w:p w14:paraId="68E03504">
            <w:pPr>
              <w:spacing w:line="360" w:lineRule="auto"/>
              <w:jc w:val="center"/>
              <w:rPr>
                <w:sz w:val="24"/>
              </w:rPr>
            </w:pPr>
            <w:r>
              <w:rPr>
                <w:rFonts w:hint="eastAsia"/>
                <w:b/>
                <w:kern w:val="0"/>
                <w:sz w:val="24"/>
              </w:rPr>
              <w:t>主持人</w:t>
            </w:r>
          </w:p>
        </w:tc>
      </w:tr>
      <w:tr w14:paraId="053CF1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72" w:hRule="atLeast"/>
          <w:jc w:val="center"/>
        </w:trPr>
        <w:tc>
          <w:tcPr>
            <w:tcW w:w="1390" w:type="dxa"/>
            <w:vMerge w:val="restart"/>
            <w:tcBorders>
              <w:top w:val="single" w:color="auto" w:sz="4" w:space="0"/>
            </w:tcBorders>
            <w:vAlign w:val="center"/>
          </w:tcPr>
          <w:p w14:paraId="5DA37B75">
            <w:pPr>
              <w:spacing w:line="360" w:lineRule="auto"/>
              <w:jc w:val="center"/>
              <w:rPr>
                <w:sz w:val="24"/>
              </w:rPr>
            </w:pPr>
            <w:r>
              <w:rPr>
                <w:sz w:val="24"/>
              </w:rPr>
              <w:t>15:15-15:45</w:t>
            </w:r>
          </w:p>
        </w:tc>
        <w:tc>
          <w:tcPr>
            <w:tcW w:w="3227" w:type="dxa"/>
            <w:tcBorders>
              <w:top w:val="single" w:color="auto" w:sz="4" w:space="0"/>
            </w:tcBorders>
            <w:vAlign w:val="center"/>
          </w:tcPr>
          <w:p w14:paraId="70847D5D">
            <w:pPr>
              <w:rPr>
                <w:sz w:val="24"/>
              </w:rPr>
            </w:pPr>
            <w:r>
              <w:rPr>
                <w:sz w:val="24"/>
              </w:rPr>
              <w:t>生物技术生命科学中数据格式和描述的要求</w:t>
            </w:r>
          </w:p>
        </w:tc>
        <w:tc>
          <w:tcPr>
            <w:tcW w:w="3000" w:type="dxa"/>
            <w:gridSpan w:val="2"/>
            <w:vMerge w:val="restart"/>
            <w:tcBorders>
              <w:top w:val="single" w:color="auto" w:sz="4" w:space="0"/>
              <w:right w:val="single" w:color="auto" w:sz="4" w:space="0"/>
            </w:tcBorders>
            <w:vAlign w:val="center"/>
          </w:tcPr>
          <w:p w14:paraId="2814C29A">
            <w:pPr>
              <w:jc w:val="center"/>
              <w:rPr>
                <w:sz w:val="24"/>
              </w:rPr>
            </w:pPr>
            <w:r>
              <w:rPr>
                <w:sz w:val="24"/>
              </w:rPr>
              <w:t>深圳华大生命科学研究院</w:t>
            </w:r>
          </w:p>
        </w:tc>
        <w:tc>
          <w:tcPr>
            <w:tcW w:w="1549" w:type="dxa"/>
            <w:gridSpan w:val="2"/>
            <w:vMerge w:val="restart"/>
            <w:tcBorders>
              <w:top w:val="single" w:color="auto" w:sz="4" w:space="0"/>
              <w:left w:val="single" w:color="auto" w:sz="4" w:space="0"/>
            </w:tcBorders>
            <w:vAlign w:val="center"/>
          </w:tcPr>
          <w:p w14:paraId="54B86020">
            <w:pPr>
              <w:jc w:val="center"/>
              <w:rPr>
                <w:color w:val="000000"/>
                <w:sz w:val="24"/>
              </w:rPr>
            </w:pPr>
            <w:r>
              <w:rPr>
                <w:color w:val="000000"/>
                <w:sz w:val="24"/>
              </w:rPr>
              <w:t>中国科学院北京基因组研究所</w:t>
            </w:r>
          </w:p>
          <w:p w14:paraId="027B73F0">
            <w:pPr>
              <w:jc w:val="center"/>
              <w:rPr>
                <w:sz w:val="24"/>
              </w:rPr>
            </w:pPr>
            <w:r>
              <w:rPr>
                <w:kern w:val="0"/>
                <w:sz w:val="24"/>
              </w:rPr>
              <w:t>于军</w:t>
            </w:r>
            <w:r>
              <w:rPr>
                <w:rFonts w:hint="eastAsia"/>
                <w:kern w:val="0"/>
                <w:sz w:val="24"/>
              </w:rPr>
              <w:t xml:space="preserve"> </w:t>
            </w:r>
            <w:r>
              <w:rPr>
                <w:kern w:val="0"/>
                <w:sz w:val="24"/>
              </w:rPr>
              <w:t>研究员</w:t>
            </w:r>
          </w:p>
        </w:tc>
      </w:tr>
      <w:tr w14:paraId="4E1DA7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8" w:hRule="atLeast"/>
          <w:jc w:val="center"/>
        </w:trPr>
        <w:tc>
          <w:tcPr>
            <w:tcW w:w="1390" w:type="dxa"/>
            <w:vMerge w:val="continue"/>
            <w:vAlign w:val="center"/>
          </w:tcPr>
          <w:p w14:paraId="1BAAFB1F">
            <w:pPr>
              <w:spacing w:line="360" w:lineRule="auto"/>
              <w:rPr>
                <w:sz w:val="24"/>
              </w:rPr>
            </w:pPr>
          </w:p>
        </w:tc>
        <w:tc>
          <w:tcPr>
            <w:tcW w:w="3227" w:type="dxa"/>
            <w:vAlign w:val="center"/>
          </w:tcPr>
          <w:p w14:paraId="781E8367">
            <w:pPr>
              <w:rPr>
                <w:sz w:val="24"/>
              </w:rPr>
            </w:pPr>
            <w:r>
              <w:rPr>
                <w:sz w:val="24"/>
              </w:rPr>
              <w:t>单细胞测序单细胞转录组数据集</w:t>
            </w:r>
          </w:p>
        </w:tc>
        <w:tc>
          <w:tcPr>
            <w:tcW w:w="3000" w:type="dxa"/>
            <w:gridSpan w:val="2"/>
            <w:vMerge w:val="continue"/>
            <w:tcBorders>
              <w:right w:val="single" w:color="auto" w:sz="4" w:space="0"/>
            </w:tcBorders>
            <w:vAlign w:val="center"/>
          </w:tcPr>
          <w:p w14:paraId="0B421779">
            <w:pPr>
              <w:rPr>
                <w:sz w:val="24"/>
              </w:rPr>
            </w:pPr>
          </w:p>
        </w:tc>
        <w:tc>
          <w:tcPr>
            <w:tcW w:w="1549" w:type="dxa"/>
            <w:gridSpan w:val="2"/>
            <w:vMerge w:val="continue"/>
            <w:tcBorders>
              <w:left w:val="single" w:color="auto" w:sz="4" w:space="0"/>
            </w:tcBorders>
            <w:vAlign w:val="center"/>
          </w:tcPr>
          <w:p w14:paraId="2B6258A4">
            <w:pPr>
              <w:spacing w:line="360" w:lineRule="auto"/>
              <w:rPr>
                <w:sz w:val="24"/>
              </w:rPr>
            </w:pPr>
          </w:p>
        </w:tc>
      </w:tr>
      <w:tr w14:paraId="1B3D6F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58" w:hRule="atLeast"/>
          <w:jc w:val="center"/>
        </w:trPr>
        <w:tc>
          <w:tcPr>
            <w:tcW w:w="1390" w:type="dxa"/>
            <w:vAlign w:val="center"/>
          </w:tcPr>
          <w:p w14:paraId="459FE85B">
            <w:pPr>
              <w:spacing w:line="360" w:lineRule="auto"/>
              <w:jc w:val="center"/>
              <w:rPr>
                <w:sz w:val="24"/>
              </w:rPr>
            </w:pPr>
            <w:r>
              <w:rPr>
                <w:sz w:val="24"/>
              </w:rPr>
              <w:t>15:45-16:00</w:t>
            </w:r>
          </w:p>
        </w:tc>
        <w:tc>
          <w:tcPr>
            <w:tcW w:w="3227" w:type="dxa"/>
            <w:vAlign w:val="center"/>
          </w:tcPr>
          <w:p w14:paraId="75936CFC">
            <w:pPr>
              <w:rPr>
                <w:color w:val="000000"/>
                <w:sz w:val="24"/>
              </w:rPr>
            </w:pPr>
            <w:r>
              <w:rPr>
                <w:color w:val="000000"/>
                <w:sz w:val="24"/>
              </w:rPr>
              <w:t>手性氨基酸的测定</w:t>
            </w:r>
            <w:r>
              <w:rPr>
                <w:rFonts w:hint="eastAsia"/>
                <w:color w:val="000000"/>
                <w:sz w:val="24"/>
              </w:rPr>
              <w:t xml:space="preserve"> </w:t>
            </w:r>
            <w:r>
              <w:rPr>
                <w:color w:val="000000"/>
                <w:sz w:val="24"/>
              </w:rPr>
              <w:t>柱前衍生-高效液相色谱串联质谱法</w:t>
            </w:r>
          </w:p>
        </w:tc>
        <w:tc>
          <w:tcPr>
            <w:tcW w:w="3000" w:type="dxa"/>
            <w:gridSpan w:val="2"/>
            <w:tcBorders>
              <w:right w:val="single" w:color="auto" w:sz="4" w:space="0"/>
            </w:tcBorders>
            <w:vAlign w:val="center"/>
          </w:tcPr>
          <w:p w14:paraId="1F8E42AC">
            <w:pPr>
              <w:jc w:val="center"/>
              <w:rPr>
                <w:color w:val="000000"/>
                <w:sz w:val="24"/>
              </w:rPr>
            </w:pPr>
            <w:r>
              <w:rPr>
                <w:color w:val="000000"/>
                <w:sz w:val="24"/>
              </w:rPr>
              <w:t>深圳市计量质量检测研究院</w:t>
            </w:r>
          </w:p>
        </w:tc>
        <w:tc>
          <w:tcPr>
            <w:tcW w:w="1549" w:type="dxa"/>
            <w:gridSpan w:val="2"/>
            <w:vMerge w:val="continue"/>
            <w:tcBorders>
              <w:left w:val="single" w:color="auto" w:sz="4" w:space="0"/>
            </w:tcBorders>
            <w:vAlign w:val="center"/>
          </w:tcPr>
          <w:p w14:paraId="03115388">
            <w:pPr>
              <w:spacing w:line="360" w:lineRule="auto"/>
              <w:jc w:val="center"/>
              <w:rPr>
                <w:color w:val="000000"/>
                <w:sz w:val="24"/>
              </w:rPr>
            </w:pPr>
          </w:p>
        </w:tc>
      </w:tr>
      <w:tr w14:paraId="499B77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9166" w:type="dxa"/>
            <w:gridSpan w:val="6"/>
            <w:vAlign w:val="center"/>
          </w:tcPr>
          <w:p w14:paraId="5F35921F">
            <w:pPr>
              <w:spacing w:line="360" w:lineRule="auto"/>
              <w:jc w:val="left"/>
              <w:rPr>
                <w:color w:val="000000"/>
                <w:sz w:val="24"/>
              </w:rPr>
            </w:pPr>
            <w:r>
              <w:rPr>
                <w:color w:val="000000"/>
                <w:sz w:val="24"/>
              </w:rPr>
              <w:t>　</w:t>
            </w:r>
            <w:r>
              <w:rPr>
                <w:b/>
                <w:bCs/>
                <w:color w:val="000000"/>
                <w:sz w:val="24"/>
              </w:rPr>
              <w:t>（3）国家标准制修订计划项目评估</w:t>
            </w:r>
            <w:r>
              <w:rPr>
                <w:color w:val="000000"/>
                <w:sz w:val="24"/>
              </w:rPr>
              <w:t>　</w:t>
            </w:r>
          </w:p>
        </w:tc>
      </w:tr>
      <w:tr w14:paraId="1AD1C6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0" w:hRule="atLeast"/>
          <w:jc w:val="center"/>
        </w:trPr>
        <w:tc>
          <w:tcPr>
            <w:tcW w:w="1390" w:type="dxa"/>
            <w:tcBorders>
              <w:bottom w:val="single" w:color="auto" w:sz="4" w:space="0"/>
            </w:tcBorders>
            <w:vAlign w:val="center"/>
          </w:tcPr>
          <w:p w14:paraId="4E60BA41">
            <w:pPr>
              <w:spacing w:line="360" w:lineRule="auto"/>
              <w:jc w:val="center"/>
              <w:rPr>
                <w:color w:val="000000"/>
                <w:sz w:val="24"/>
              </w:rPr>
            </w:pPr>
            <w:r>
              <w:rPr>
                <w:rFonts w:hint="eastAsia"/>
                <w:b/>
                <w:kern w:val="0"/>
                <w:sz w:val="24"/>
              </w:rPr>
              <w:t>时间</w:t>
            </w:r>
          </w:p>
        </w:tc>
        <w:tc>
          <w:tcPr>
            <w:tcW w:w="3227" w:type="dxa"/>
            <w:tcBorders>
              <w:bottom w:val="single" w:color="auto" w:sz="4" w:space="0"/>
            </w:tcBorders>
            <w:vAlign w:val="center"/>
          </w:tcPr>
          <w:p w14:paraId="628E172F">
            <w:pPr>
              <w:spacing w:line="360" w:lineRule="auto"/>
              <w:jc w:val="center"/>
              <w:rPr>
                <w:color w:val="000000"/>
                <w:sz w:val="24"/>
              </w:rPr>
            </w:pPr>
            <w:r>
              <w:rPr>
                <w:rFonts w:hint="eastAsia"/>
                <w:b/>
                <w:color w:val="000000"/>
                <w:kern w:val="0"/>
                <w:sz w:val="24"/>
              </w:rPr>
              <w:t>日程安排</w:t>
            </w:r>
          </w:p>
        </w:tc>
        <w:tc>
          <w:tcPr>
            <w:tcW w:w="3045" w:type="dxa"/>
            <w:gridSpan w:val="3"/>
            <w:tcBorders>
              <w:bottom w:val="single" w:color="auto" w:sz="4" w:space="0"/>
              <w:right w:val="single" w:color="auto" w:sz="4" w:space="0"/>
            </w:tcBorders>
            <w:vAlign w:val="center"/>
          </w:tcPr>
          <w:p w14:paraId="61B6FAF1">
            <w:pPr>
              <w:spacing w:line="360" w:lineRule="auto"/>
              <w:jc w:val="center"/>
              <w:rPr>
                <w:color w:val="000000"/>
                <w:sz w:val="24"/>
              </w:rPr>
            </w:pPr>
            <w:r>
              <w:rPr>
                <w:rFonts w:hint="eastAsia"/>
                <w:b/>
                <w:kern w:val="0"/>
                <w:sz w:val="24"/>
              </w:rPr>
              <w:t>起草单位</w:t>
            </w:r>
          </w:p>
        </w:tc>
        <w:tc>
          <w:tcPr>
            <w:tcW w:w="1504" w:type="dxa"/>
            <w:tcBorders>
              <w:left w:val="single" w:color="auto" w:sz="4" w:space="0"/>
              <w:bottom w:val="single" w:color="auto" w:sz="4" w:space="0"/>
            </w:tcBorders>
            <w:vAlign w:val="center"/>
          </w:tcPr>
          <w:p w14:paraId="3247C81F">
            <w:pPr>
              <w:spacing w:line="360" w:lineRule="auto"/>
              <w:jc w:val="center"/>
              <w:rPr>
                <w:color w:val="000000"/>
                <w:sz w:val="24"/>
              </w:rPr>
            </w:pPr>
            <w:r>
              <w:rPr>
                <w:rFonts w:hint="eastAsia"/>
                <w:b/>
                <w:kern w:val="0"/>
                <w:sz w:val="24"/>
              </w:rPr>
              <w:t>主持人</w:t>
            </w:r>
          </w:p>
        </w:tc>
      </w:tr>
      <w:tr w14:paraId="0051AC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36" w:hRule="atLeast"/>
          <w:jc w:val="center"/>
        </w:trPr>
        <w:tc>
          <w:tcPr>
            <w:tcW w:w="1390" w:type="dxa"/>
            <w:tcBorders>
              <w:top w:val="single" w:color="auto" w:sz="4" w:space="0"/>
            </w:tcBorders>
            <w:vAlign w:val="center"/>
          </w:tcPr>
          <w:p w14:paraId="494AA684">
            <w:pPr>
              <w:jc w:val="center"/>
              <w:rPr>
                <w:color w:val="000000"/>
                <w:sz w:val="24"/>
              </w:rPr>
            </w:pPr>
            <w:r>
              <w:rPr>
                <w:color w:val="000000"/>
                <w:sz w:val="24"/>
              </w:rPr>
              <w:t>16:00-16:10</w:t>
            </w:r>
          </w:p>
        </w:tc>
        <w:tc>
          <w:tcPr>
            <w:tcW w:w="3227" w:type="dxa"/>
            <w:tcBorders>
              <w:top w:val="single" w:color="auto" w:sz="4" w:space="0"/>
            </w:tcBorders>
            <w:vAlign w:val="center"/>
          </w:tcPr>
          <w:p w14:paraId="7ACDD32F">
            <w:pPr>
              <w:rPr>
                <w:color w:val="000000"/>
                <w:sz w:val="24"/>
              </w:rPr>
            </w:pPr>
            <w:r>
              <w:rPr>
                <w:color w:val="000000"/>
                <w:sz w:val="24"/>
              </w:rPr>
              <w:t>基于高通量测序技术的污水病原微生物监测通用技术要求</w:t>
            </w:r>
          </w:p>
        </w:tc>
        <w:tc>
          <w:tcPr>
            <w:tcW w:w="3045" w:type="dxa"/>
            <w:gridSpan w:val="3"/>
            <w:tcBorders>
              <w:top w:val="single" w:color="auto" w:sz="4" w:space="0"/>
              <w:right w:val="single" w:color="auto" w:sz="4" w:space="0"/>
            </w:tcBorders>
            <w:vAlign w:val="center"/>
          </w:tcPr>
          <w:p w14:paraId="3B8ADCEB">
            <w:pPr>
              <w:jc w:val="center"/>
              <w:rPr>
                <w:color w:val="000000"/>
                <w:sz w:val="24"/>
              </w:rPr>
            </w:pPr>
            <w:r>
              <w:rPr>
                <w:color w:val="000000"/>
                <w:sz w:val="24"/>
              </w:rPr>
              <w:t>深圳华大智造科技股份有限公司</w:t>
            </w:r>
          </w:p>
        </w:tc>
        <w:tc>
          <w:tcPr>
            <w:tcW w:w="1504" w:type="dxa"/>
            <w:vMerge w:val="restart"/>
            <w:tcBorders>
              <w:top w:val="single" w:color="auto" w:sz="4" w:space="0"/>
              <w:left w:val="single" w:color="auto" w:sz="4" w:space="0"/>
            </w:tcBorders>
            <w:vAlign w:val="center"/>
          </w:tcPr>
          <w:p w14:paraId="7CB8D19F">
            <w:pPr>
              <w:jc w:val="center"/>
              <w:rPr>
                <w:kern w:val="0"/>
                <w:sz w:val="24"/>
              </w:rPr>
            </w:pPr>
            <w:r>
              <w:rPr>
                <w:rFonts w:hint="eastAsia"/>
                <w:kern w:val="0"/>
                <w:sz w:val="24"/>
              </w:rPr>
              <w:t>河北省食品检验研究院</w:t>
            </w:r>
          </w:p>
          <w:p w14:paraId="2AADF7D0">
            <w:pPr>
              <w:jc w:val="center"/>
              <w:rPr>
                <w:color w:val="000000"/>
                <w:sz w:val="24"/>
              </w:rPr>
            </w:pPr>
            <w:r>
              <w:rPr>
                <w:rFonts w:hint="eastAsia"/>
                <w:kern w:val="0"/>
                <w:sz w:val="24"/>
              </w:rPr>
              <w:t>张岩 副院长</w:t>
            </w:r>
          </w:p>
        </w:tc>
      </w:tr>
      <w:tr w14:paraId="142FBF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2" w:hRule="atLeast"/>
          <w:jc w:val="center"/>
        </w:trPr>
        <w:tc>
          <w:tcPr>
            <w:tcW w:w="1390" w:type="dxa"/>
            <w:vAlign w:val="center"/>
          </w:tcPr>
          <w:p w14:paraId="5589DBCB">
            <w:pPr>
              <w:jc w:val="center"/>
              <w:rPr>
                <w:color w:val="000000"/>
                <w:sz w:val="24"/>
              </w:rPr>
            </w:pPr>
            <w:r>
              <w:rPr>
                <w:color w:val="000000"/>
                <w:sz w:val="24"/>
              </w:rPr>
              <w:t>16:10-16:20</w:t>
            </w:r>
          </w:p>
        </w:tc>
        <w:tc>
          <w:tcPr>
            <w:tcW w:w="3227" w:type="dxa"/>
            <w:vAlign w:val="center"/>
          </w:tcPr>
          <w:p w14:paraId="60B75916">
            <w:pPr>
              <w:rPr>
                <w:color w:val="000000"/>
                <w:sz w:val="24"/>
              </w:rPr>
            </w:pPr>
            <w:r>
              <w:rPr>
                <w:color w:val="000000"/>
                <w:sz w:val="24"/>
              </w:rPr>
              <w:t>葡萄糖脱氢酶（GDH）活性检测方法</w:t>
            </w:r>
          </w:p>
        </w:tc>
        <w:tc>
          <w:tcPr>
            <w:tcW w:w="3045" w:type="dxa"/>
            <w:gridSpan w:val="3"/>
            <w:tcBorders>
              <w:right w:val="single" w:color="auto" w:sz="4" w:space="0"/>
            </w:tcBorders>
            <w:vAlign w:val="center"/>
          </w:tcPr>
          <w:p w14:paraId="3742B9FF">
            <w:pPr>
              <w:jc w:val="center"/>
              <w:rPr>
                <w:color w:val="000000"/>
                <w:sz w:val="24"/>
              </w:rPr>
            </w:pPr>
            <w:r>
              <w:rPr>
                <w:color w:val="000000"/>
                <w:sz w:val="24"/>
              </w:rPr>
              <w:t>南京诺唯赞生物科技股份有限公司</w:t>
            </w:r>
          </w:p>
        </w:tc>
        <w:tc>
          <w:tcPr>
            <w:tcW w:w="1504" w:type="dxa"/>
            <w:vMerge w:val="continue"/>
            <w:tcBorders>
              <w:left w:val="single" w:color="auto" w:sz="4" w:space="0"/>
            </w:tcBorders>
            <w:vAlign w:val="center"/>
          </w:tcPr>
          <w:p w14:paraId="13091FF2">
            <w:pPr>
              <w:spacing w:line="360" w:lineRule="auto"/>
              <w:jc w:val="center"/>
              <w:rPr>
                <w:color w:val="000000"/>
                <w:sz w:val="24"/>
              </w:rPr>
            </w:pPr>
          </w:p>
        </w:tc>
      </w:tr>
      <w:tr w14:paraId="19CE34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24" w:hRule="atLeast"/>
          <w:jc w:val="center"/>
        </w:trPr>
        <w:tc>
          <w:tcPr>
            <w:tcW w:w="1390" w:type="dxa"/>
            <w:vAlign w:val="center"/>
          </w:tcPr>
          <w:p w14:paraId="344C1D23">
            <w:pPr>
              <w:jc w:val="center"/>
              <w:rPr>
                <w:color w:val="000000"/>
                <w:sz w:val="24"/>
              </w:rPr>
            </w:pPr>
            <w:r>
              <w:rPr>
                <w:color w:val="000000"/>
                <w:sz w:val="24"/>
              </w:rPr>
              <w:t>16:20-16:30</w:t>
            </w:r>
          </w:p>
        </w:tc>
        <w:tc>
          <w:tcPr>
            <w:tcW w:w="3227" w:type="dxa"/>
            <w:vAlign w:val="center"/>
          </w:tcPr>
          <w:p w14:paraId="5542F9E0">
            <w:pPr>
              <w:rPr>
                <w:color w:val="000000"/>
                <w:sz w:val="24"/>
              </w:rPr>
            </w:pPr>
            <w:r>
              <w:rPr>
                <w:color w:val="000000"/>
                <w:sz w:val="24"/>
              </w:rPr>
              <w:t>叶酸检测</w:t>
            </w:r>
            <w:r>
              <w:rPr>
                <w:rFonts w:hint="eastAsia"/>
                <w:color w:val="000000"/>
                <w:sz w:val="24"/>
              </w:rPr>
              <w:t xml:space="preserve"> </w:t>
            </w:r>
            <w:r>
              <w:rPr>
                <w:color w:val="000000"/>
                <w:sz w:val="24"/>
              </w:rPr>
              <w:t>液相色谱-串联质谱法</w:t>
            </w:r>
          </w:p>
        </w:tc>
        <w:tc>
          <w:tcPr>
            <w:tcW w:w="3045" w:type="dxa"/>
            <w:gridSpan w:val="3"/>
            <w:tcBorders>
              <w:right w:val="single" w:color="auto" w:sz="4" w:space="0"/>
            </w:tcBorders>
            <w:vAlign w:val="center"/>
          </w:tcPr>
          <w:p w14:paraId="242CD238">
            <w:pPr>
              <w:jc w:val="center"/>
              <w:rPr>
                <w:color w:val="000000"/>
                <w:sz w:val="24"/>
              </w:rPr>
            </w:pPr>
            <w:r>
              <w:rPr>
                <w:color w:val="000000"/>
                <w:sz w:val="24"/>
              </w:rPr>
              <w:t>兰州百源基因技术有限公司</w:t>
            </w:r>
          </w:p>
        </w:tc>
        <w:tc>
          <w:tcPr>
            <w:tcW w:w="1504" w:type="dxa"/>
            <w:vMerge w:val="continue"/>
            <w:tcBorders>
              <w:left w:val="single" w:color="auto" w:sz="4" w:space="0"/>
            </w:tcBorders>
            <w:vAlign w:val="center"/>
          </w:tcPr>
          <w:p w14:paraId="3E799AC3">
            <w:pPr>
              <w:spacing w:line="360" w:lineRule="auto"/>
              <w:jc w:val="center"/>
              <w:rPr>
                <w:color w:val="000000"/>
                <w:sz w:val="24"/>
              </w:rPr>
            </w:pPr>
          </w:p>
        </w:tc>
      </w:tr>
      <w:tr w14:paraId="1F9112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13" w:hRule="atLeast"/>
          <w:jc w:val="center"/>
        </w:trPr>
        <w:tc>
          <w:tcPr>
            <w:tcW w:w="1390" w:type="dxa"/>
            <w:vAlign w:val="center"/>
          </w:tcPr>
          <w:p w14:paraId="200A7070">
            <w:pPr>
              <w:jc w:val="center"/>
              <w:rPr>
                <w:color w:val="000000"/>
                <w:sz w:val="24"/>
              </w:rPr>
            </w:pPr>
            <w:r>
              <w:rPr>
                <w:color w:val="000000"/>
                <w:sz w:val="24"/>
              </w:rPr>
              <w:t>16:30-16:40</w:t>
            </w:r>
          </w:p>
        </w:tc>
        <w:tc>
          <w:tcPr>
            <w:tcW w:w="3227" w:type="dxa"/>
            <w:vAlign w:val="center"/>
          </w:tcPr>
          <w:p w14:paraId="4048CA55">
            <w:pPr>
              <w:rPr>
                <w:color w:val="000000"/>
                <w:sz w:val="24"/>
              </w:rPr>
            </w:pPr>
            <w:r>
              <w:rPr>
                <w:color w:val="000000"/>
                <w:sz w:val="24"/>
              </w:rPr>
              <w:t>植物中黄酮类物质的测定</w:t>
            </w:r>
            <w:r>
              <w:rPr>
                <w:rFonts w:hint="eastAsia"/>
                <w:color w:val="000000"/>
                <w:sz w:val="24"/>
              </w:rPr>
              <w:t xml:space="preserve"> </w:t>
            </w:r>
            <w:r>
              <w:rPr>
                <w:color w:val="000000"/>
                <w:sz w:val="24"/>
              </w:rPr>
              <w:t>液相色谱-串联质谱法</w:t>
            </w:r>
          </w:p>
        </w:tc>
        <w:tc>
          <w:tcPr>
            <w:tcW w:w="3045" w:type="dxa"/>
            <w:gridSpan w:val="3"/>
            <w:tcBorders>
              <w:right w:val="single" w:color="auto" w:sz="4" w:space="0"/>
            </w:tcBorders>
            <w:vAlign w:val="center"/>
          </w:tcPr>
          <w:p w14:paraId="7EF688CF">
            <w:pPr>
              <w:jc w:val="center"/>
              <w:rPr>
                <w:color w:val="000000"/>
                <w:sz w:val="24"/>
              </w:rPr>
            </w:pPr>
            <w:r>
              <w:rPr>
                <w:color w:val="000000"/>
                <w:sz w:val="24"/>
              </w:rPr>
              <w:t>深圳市计量质量检测研究院</w:t>
            </w:r>
          </w:p>
        </w:tc>
        <w:tc>
          <w:tcPr>
            <w:tcW w:w="1504" w:type="dxa"/>
            <w:vMerge w:val="continue"/>
            <w:tcBorders>
              <w:left w:val="single" w:color="auto" w:sz="4" w:space="0"/>
            </w:tcBorders>
            <w:vAlign w:val="center"/>
          </w:tcPr>
          <w:p w14:paraId="061F9CFF">
            <w:pPr>
              <w:spacing w:line="360" w:lineRule="auto"/>
              <w:jc w:val="center"/>
              <w:rPr>
                <w:color w:val="000000"/>
                <w:sz w:val="24"/>
              </w:rPr>
            </w:pPr>
          </w:p>
        </w:tc>
      </w:tr>
      <w:tr w14:paraId="4A062F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41" w:hRule="atLeast"/>
          <w:jc w:val="center"/>
        </w:trPr>
        <w:tc>
          <w:tcPr>
            <w:tcW w:w="1390" w:type="dxa"/>
            <w:vAlign w:val="center"/>
          </w:tcPr>
          <w:p w14:paraId="40B7B117">
            <w:pPr>
              <w:jc w:val="center"/>
              <w:rPr>
                <w:color w:val="000000"/>
                <w:sz w:val="24"/>
              </w:rPr>
            </w:pPr>
            <w:r>
              <w:rPr>
                <w:color w:val="000000"/>
                <w:sz w:val="24"/>
              </w:rPr>
              <w:t>16:40-16:50</w:t>
            </w:r>
          </w:p>
        </w:tc>
        <w:tc>
          <w:tcPr>
            <w:tcW w:w="3227" w:type="dxa"/>
            <w:vAlign w:val="center"/>
          </w:tcPr>
          <w:p w14:paraId="6EDC1EF1">
            <w:pPr>
              <w:rPr>
                <w:color w:val="000000"/>
                <w:sz w:val="24"/>
              </w:rPr>
            </w:pPr>
            <w:r>
              <w:rPr>
                <w:color w:val="000000"/>
                <w:sz w:val="24"/>
              </w:rPr>
              <w:t>DNA扩增产物测定与确认</w:t>
            </w:r>
            <w:r>
              <w:rPr>
                <w:rFonts w:hint="eastAsia"/>
                <w:color w:val="000000"/>
                <w:sz w:val="24"/>
              </w:rPr>
              <w:t xml:space="preserve"> </w:t>
            </w:r>
            <w:r>
              <w:rPr>
                <w:color w:val="000000"/>
                <w:sz w:val="24"/>
              </w:rPr>
              <w:t>毛细管电泳法</w:t>
            </w:r>
          </w:p>
        </w:tc>
        <w:tc>
          <w:tcPr>
            <w:tcW w:w="3045" w:type="dxa"/>
            <w:gridSpan w:val="3"/>
            <w:tcBorders>
              <w:right w:val="single" w:color="auto" w:sz="4" w:space="0"/>
            </w:tcBorders>
            <w:vAlign w:val="center"/>
          </w:tcPr>
          <w:p w14:paraId="68556775">
            <w:pPr>
              <w:jc w:val="center"/>
              <w:rPr>
                <w:color w:val="000000"/>
                <w:sz w:val="24"/>
              </w:rPr>
            </w:pPr>
            <w:r>
              <w:rPr>
                <w:color w:val="000000"/>
                <w:sz w:val="24"/>
              </w:rPr>
              <w:t>杭州市食品药品检验科学研究院</w:t>
            </w:r>
          </w:p>
        </w:tc>
        <w:tc>
          <w:tcPr>
            <w:tcW w:w="1504" w:type="dxa"/>
            <w:vMerge w:val="continue"/>
            <w:tcBorders>
              <w:left w:val="single" w:color="auto" w:sz="4" w:space="0"/>
            </w:tcBorders>
            <w:vAlign w:val="center"/>
          </w:tcPr>
          <w:p w14:paraId="57C5F9A1">
            <w:pPr>
              <w:spacing w:line="360" w:lineRule="auto"/>
              <w:jc w:val="center"/>
              <w:rPr>
                <w:color w:val="000000"/>
                <w:sz w:val="24"/>
              </w:rPr>
            </w:pPr>
          </w:p>
        </w:tc>
      </w:tr>
      <w:tr w14:paraId="535E30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1390" w:type="dxa"/>
            <w:vAlign w:val="center"/>
          </w:tcPr>
          <w:p w14:paraId="3250F1CB">
            <w:pPr>
              <w:jc w:val="center"/>
              <w:rPr>
                <w:color w:val="000000"/>
                <w:sz w:val="24"/>
              </w:rPr>
            </w:pPr>
            <w:r>
              <w:rPr>
                <w:color w:val="000000"/>
                <w:sz w:val="24"/>
              </w:rPr>
              <w:t>16:50-17:00</w:t>
            </w:r>
          </w:p>
        </w:tc>
        <w:tc>
          <w:tcPr>
            <w:tcW w:w="3227" w:type="dxa"/>
            <w:vAlign w:val="center"/>
          </w:tcPr>
          <w:p w14:paraId="4802288F">
            <w:pPr>
              <w:rPr>
                <w:color w:val="000000"/>
                <w:sz w:val="24"/>
              </w:rPr>
            </w:pPr>
            <w:r>
              <w:rPr>
                <w:color w:val="000000"/>
                <w:sz w:val="24"/>
              </w:rPr>
              <w:t>植物源产品中柠檬烯的测定</w:t>
            </w:r>
          </w:p>
        </w:tc>
        <w:tc>
          <w:tcPr>
            <w:tcW w:w="3045" w:type="dxa"/>
            <w:gridSpan w:val="3"/>
            <w:tcBorders>
              <w:right w:val="single" w:color="auto" w:sz="4" w:space="0"/>
            </w:tcBorders>
            <w:vAlign w:val="center"/>
          </w:tcPr>
          <w:p w14:paraId="562024DB">
            <w:pPr>
              <w:jc w:val="center"/>
              <w:rPr>
                <w:color w:val="000000"/>
                <w:sz w:val="24"/>
              </w:rPr>
            </w:pPr>
            <w:r>
              <w:rPr>
                <w:color w:val="000000"/>
                <w:sz w:val="24"/>
              </w:rPr>
              <w:t>四川省食品检验研究院</w:t>
            </w:r>
          </w:p>
        </w:tc>
        <w:tc>
          <w:tcPr>
            <w:tcW w:w="1504" w:type="dxa"/>
            <w:vMerge w:val="continue"/>
            <w:tcBorders>
              <w:left w:val="single" w:color="auto" w:sz="4" w:space="0"/>
            </w:tcBorders>
            <w:vAlign w:val="center"/>
          </w:tcPr>
          <w:p w14:paraId="21C19041">
            <w:pPr>
              <w:spacing w:line="360" w:lineRule="auto"/>
              <w:jc w:val="center"/>
              <w:rPr>
                <w:color w:val="000000"/>
                <w:sz w:val="24"/>
              </w:rPr>
            </w:pPr>
          </w:p>
        </w:tc>
      </w:tr>
      <w:tr w14:paraId="61A7DE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81" w:hRule="atLeast"/>
          <w:jc w:val="center"/>
        </w:trPr>
        <w:tc>
          <w:tcPr>
            <w:tcW w:w="1390" w:type="dxa"/>
            <w:vMerge w:val="restart"/>
            <w:vAlign w:val="center"/>
          </w:tcPr>
          <w:p w14:paraId="0AA2D4D1">
            <w:pPr>
              <w:jc w:val="center"/>
              <w:rPr>
                <w:color w:val="000000"/>
                <w:sz w:val="24"/>
              </w:rPr>
            </w:pPr>
            <w:r>
              <w:rPr>
                <w:color w:val="000000"/>
                <w:sz w:val="24"/>
              </w:rPr>
              <w:t>17:00-17:20</w:t>
            </w:r>
          </w:p>
        </w:tc>
        <w:tc>
          <w:tcPr>
            <w:tcW w:w="3227" w:type="dxa"/>
            <w:vAlign w:val="center"/>
          </w:tcPr>
          <w:p w14:paraId="7E6866B6">
            <w:pPr>
              <w:rPr>
                <w:color w:val="000000"/>
                <w:sz w:val="24"/>
              </w:rPr>
            </w:pPr>
            <w:r>
              <w:rPr>
                <w:color w:val="000000"/>
                <w:sz w:val="24"/>
              </w:rPr>
              <w:t>植物中根皮素、根皮苷和三叶苷的测定</w:t>
            </w:r>
            <w:r>
              <w:rPr>
                <w:rFonts w:hint="eastAsia"/>
                <w:color w:val="000000"/>
                <w:sz w:val="24"/>
              </w:rPr>
              <w:t xml:space="preserve"> </w:t>
            </w:r>
            <w:r>
              <w:rPr>
                <w:color w:val="000000"/>
                <w:sz w:val="24"/>
              </w:rPr>
              <w:t>液相色谱-质谱/质谱法</w:t>
            </w:r>
          </w:p>
        </w:tc>
        <w:tc>
          <w:tcPr>
            <w:tcW w:w="3045" w:type="dxa"/>
            <w:gridSpan w:val="3"/>
            <w:vMerge w:val="restart"/>
            <w:tcBorders>
              <w:right w:val="single" w:color="auto" w:sz="4" w:space="0"/>
            </w:tcBorders>
            <w:vAlign w:val="center"/>
          </w:tcPr>
          <w:p w14:paraId="503D7721">
            <w:pPr>
              <w:jc w:val="center"/>
              <w:rPr>
                <w:color w:val="000000"/>
                <w:sz w:val="24"/>
              </w:rPr>
            </w:pPr>
            <w:r>
              <w:rPr>
                <w:color w:val="000000"/>
                <w:sz w:val="24"/>
              </w:rPr>
              <w:t>中国测试技术研究院生物研究所</w:t>
            </w:r>
          </w:p>
        </w:tc>
        <w:tc>
          <w:tcPr>
            <w:tcW w:w="1504" w:type="dxa"/>
            <w:vMerge w:val="continue"/>
            <w:tcBorders>
              <w:left w:val="single" w:color="auto" w:sz="4" w:space="0"/>
            </w:tcBorders>
            <w:vAlign w:val="center"/>
          </w:tcPr>
          <w:p w14:paraId="1C2B0A4F">
            <w:pPr>
              <w:spacing w:line="360" w:lineRule="auto"/>
              <w:jc w:val="center"/>
              <w:rPr>
                <w:color w:val="000000"/>
                <w:sz w:val="24"/>
              </w:rPr>
            </w:pPr>
          </w:p>
        </w:tc>
      </w:tr>
      <w:tr w14:paraId="3D374B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71" w:hRule="atLeast"/>
          <w:jc w:val="center"/>
        </w:trPr>
        <w:tc>
          <w:tcPr>
            <w:tcW w:w="1390" w:type="dxa"/>
            <w:vMerge w:val="continue"/>
            <w:vAlign w:val="center"/>
          </w:tcPr>
          <w:p w14:paraId="37FD4F19">
            <w:pPr>
              <w:rPr>
                <w:color w:val="000000"/>
                <w:sz w:val="24"/>
              </w:rPr>
            </w:pPr>
          </w:p>
        </w:tc>
        <w:tc>
          <w:tcPr>
            <w:tcW w:w="3227" w:type="dxa"/>
            <w:vAlign w:val="center"/>
          </w:tcPr>
          <w:p w14:paraId="65E94FFF">
            <w:pPr>
              <w:rPr>
                <w:color w:val="000000"/>
                <w:sz w:val="24"/>
              </w:rPr>
            </w:pPr>
            <w:r>
              <w:rPr>
                <w:color w:val="000000"/>
                <w:sz w:val="24"/>
              </w:rPr>
              <w:t>植物中熊果酸、山楂酸、桦木酸、齐墩果酸和科罗索酸的测定</w:t>
            </w:r>
            <w:r>
              <w:rPr>
                <w:rFonts w:hint="eastAsia"/>
                <w:color w:val="000000"/>
                <w:sz w:val="24"/>
              </w:rPr>
              <w:t xml:space="preserve"> </w:t>
            </w:r>
            <w:r>
              <w:rPr>
                <w:color w:val="000000"/>
                <w:sz w:val="24"/>
              </w:rPr>
              <w:t>高效液相色谱法</w:t>
            </w:r>
          </w:p>
        </w:tc>
        <w:tc>
          <w:tcPr>
            <w:tcW w:w="3045" w:type="dxa"/>
            <w:gridSpan w:val="3"/>
            <w:vMerge w:val="continue"/>
            <w:tcBorders>
              <w:right w:val="single" w:color="auto" w:sz="4" w:space="0"/>
            </w:tcBorders>
            <w:vAlign w:val="center"/>
          </w:tcPr>
          <w:p w14:paraId="331F2E7B">
            <w:pPr>
              <w:rPr>
                <w:color w:val="000000"/>
                <w:sz w:val="24"/>
              </w:rPr>
            </w:pPr>
          </w:p>
        </w:tc>
        <w:tc>
          <w:tcPr>
            <w:tcW w:w="1504" w:type="dxa"/>
            <w:vMerge w:val="continue"/>
            <w:tcBorders>
              <w:left w:val="single" w:color="auto" w:sz="4" w:space="0"/>
            </w:tcBorders>
            <w:vAlign w:val="center"/>
          </w:tcPr>
          <w:p w14:paraId="73E4B9AC">
            <w:pPr>
              <w:spacing w:line="360" w:lineRule="auto"/>
              <w:rPr>
                <w:color w:val="000000"/>
                <w:sz w:val="24"/>
              </w:rPr>
            </w:pPr>
          </w:p>
        </w:tc>
      </w:tr>
      <w:tr w14:paraId="1EA1F7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48" w:hRule="atLeast"/>
          <w:jc w:val="center"/>
        </w:trPr>
        <w:tc>
          <w:tcPr>
            <w:tcW w:w="1390" w:type="dxa"/>
            <w:vAlign w:val="center"/>
          </w:tcPr>
          <w:p w14:paraId="499CC192">
            <w:pPr>
              <w:jc w:val="center"/>
              <w:rPr>
                <w:color w:val="000000"/>
                <w:sz w:val="24"/>
              </w:rPr>
            </w:pPr>
            <w:r>
              <w:rPr>
                <w:color w:val="000000"/>
                <w:sz w:val="24"/>
              </w:rPr>
              <w:t>17:20-17:30</w:t>
            </w:r>
          </w:p>
        </w:tc>
        <w:tc>
          <w:tcPr>
            <w:tcW w:w="3227" w:type="dxa"/>
            <w:vAlign w:val="center"/>
          </w:tcPr>
          <w:p w14:paraId="466AAB42">
            <w:pPr>
              <w:rPr>
                <w:color w:val="000000"/>
                <w:sz w:val="24"/>
              </w:rPr>
            </w:pPr>
            <w:r>
              <w:rPr>
                <w:color w:val="000000"/>
                <w:sz w:val="24"/>
              </w:rPr>
              <w:t>植物中1-辛烯-3-醇的测定</w:t>
            </w:r>
            <w:r>
              <w:rPr>
                <w:rFonts w:hint="eastAsia"/>
                <w:color w:val="000000"/>
                <w:sz w:val="24"/>
              </w:rPr>
              <w:t xml:space="preserve"> </w:t>
            </w:r>
            <w:r>
              <w:rPr>
                <w:color w:val="000000"/>
                <w:sz w:val="24"/>
              </w:rPr>
              <w:t>气相色谱-质谱法</w:t>
            </w:r>
          </w:p>
        </w:tc>
        <w:tc>
          <w:tcPr>
            <w:tcW w:w="3045" w:type="dxa"/>
            <w:gridSpan w:val="3"/>
            <w:tcBorders>
              <w:right w:val="single" w:color="auto" w:sz="4" w:space="0"/>
            </w:tcBorders>
            <w:vAlign w:val="center"/>
          </w:tcPr>
          <w:p w14:paraId="68614562">
            <w:pPr>
              <w:jc w:val="center"/>
              <w:rPr>
                <w:color w:val="000000"/>
                <w:sz w:val="24"/>
              </w:rPr>
            </w:pPr>
            <w:r>
              <w:rPr>
                <w:color w:val="000000"/>
                <w:sz w:val="24"/>
              </w:rPr>
              <w:t>四川省轻工业研究设计院有限公司</w:t>
            </w:r>
          </w:p>
        </w:tc>
        <w:tc>
          <w:tcPr>
            <w:tcW w:w="1504" w:type="dxa"/>
            <w:vMerge w:val="continue"/>
            <w:tcBorders>
              <w:left w:val="single" w:color="auto" w:sz="4" w:space="0"/>
            </w:tcBorders>
            <w:vAlign w:val="center"/>
          </w:tcPr>
          <w:p w14:paraId="382A7D28">
            <w:pPr>
              <w:spacing w:line="360" w:lineRule="auto"/>
              <w:jc w:val="center"/>
              <w:rPr>
                <w:color w:val="000000"/>
                <w:sz w:val="24"/>
              </w:rPr>
            </w:pPr>
          </w:p>
        </w:tc>
      </w:tr>
    </w:tbl>
    <w:p w14:paraId="124C305C">
      <w:pPr>
        <w:spacing w:line="360" w:lineRule="auto"/>
        <w:jc w:val="left"/>
        <w:rPr>
          <w:rFonts w:ascii="宋体" w:hAnsi="宋体"/>
          <w:b/>
          <w:color w:val="0070C0"/>
          <w:sz w:val="28"/>
          <w:szCs w:val="28"/>
        </w:rPr>
      </w:pPr>
    </w:p>
    <w:p w14:paraId="5094BCFA">
      <w:pPr>
        <w:spacing w:line="360" w:lineRule="auto"/>
        <w:jc w:val="left"/>
        <w:rPr>
          <w:rFonts w:ascii="宋体" w:hAnsi="宋体"/>
          <w:b/>
          <w:color w:val="0070C0"/>
          <w:sz w:val="28"/>
          <w:szCs w:val="28"/>
        </w:rPr>
      </w:pPr>
    </w:p>
    <w:p w14:paraId="135F9170">
      <w:pPr>
        <w:spacing w:line="360" w:lineRule="auto"/>
        <w:jc w:val="left"/>
        <w:rPr>
          <w:rFonts w:ascii="宋体" w:hAnsi="宋体"/>
          <w:b/>
          <w:color w:val="0070C0"/>
          <w:sz w:val="28"/>
          <w:szCs w:val="28"/>
        </w:rPr>
      </w:pPr>
    </w:p>
    <w:tbl>
      <w:tblPr>
        <w:tblStyle w:val="8"/>
        <w:tblW w:w="916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390"/>
        <w:gridCol w:w="3227"/>
        <w:gridCol w:w="2933"/>
        <w:gridCol w:w="1616"/>
      </w:tblGrid>
      <w:tr w14:paraId="25A273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9166" w:type="dxa"/>
            <w:gridSpan w:val="4"/>
            <w:vAlign w:val="center"/>
          </w:tcPr>
          <w:p w14:paraId="265B4EE3">
            <w:pPr>
              <w:spacing w:line="360" w:lineRule="auto"/>
              <w:jc w:val="center"/>
              <w:rPr>
                <w:b/>
                <w:kern w:val="0"/>
                <w:sz w:val="24"/>
              </w:rPr>
            </w:pPr>
            <w:r>
              <w:rPr>
                <w:rFonts w:hint="eastAsia"/>
                <w:b/>
                <w:kern w:val="0"/>
                <w:sz w:val="24"/>
              </w:rPr>
              <w:t>4号分会场生物医药产业规程规范培训及标准物质分会场</w:t>
            </w:r>
          </w:p>
          <w:p w14:paraId="738F666E">
            <w:pPr>
              <w:spacing w:line="360" w:lineRule="auto"/>
              <w:jc w:val="center"/>
              <w:rPr>
                <w:b/>
                <w:kern w:val="0"/>
                <w:sz w:val="24"/>
              </w:rPr>
            </w:pPr>
            <w:r>
              <w:rPr>
                <w:rFonts w:hint="eastAsia"/>
                <w:kern w:val="0"/>
                <w:sz w:val="24"/>
              </w:rPr>
              <w:t>会场联络人：侯晓妮 19828966884，王彧婕 13541269868</w:t>
            </w:r>
          </w:p>
        </w:tc>
      </w:tr>
      <w:tr w14:paraId="16BD87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0" w:hRule="atLeast"/>
          <w:jc w:val="center"/>
        </w:trPr>
        <w:tc>
          <w:tcPr>
            <w:tcW w:w="1390" w:type="dxa"/>
            <w:vAlign w:val="center"/>
          </w:tcPr>
          <w:p w14:paraId="20F2341D">
            <w:pPr>
              <w:jc w:val="center"/>
              <w:rPr>
                <w:b/>
                <w:kern w:val="0"/>
                <w:sz w:val="24"/>
              </w:rPr>
            </w:pPr>
            <w:r>
              <w:rPr>
                <w:rFonts w:hint="eastAsia"/>
                <w:b/>
                <w:kern w:val="0"/>
                <w:sz w:val="24"/>
              </w:rPr>
              <w:t>时间</w:t>
            </w:r>
          </w:p>
        </w:tc>
        <w:tc>
          <w:tcPr>
            <w:tcW w:w="3227" w:type="dxa"/>
            <w:vAlign w:val="center"/>
          </w:tcPr>
          <w:p w14:paraId="58873FFA">
            <w:pPr>
              <w:jc w:val="center"/>
              <w:rPr>
                <w:b/>
                <w:color w:val="000000"/>
                <w:kern w:val="0"/>
                <w:sz w:val="24"/>
              </w:rPr>
            </w:pPr>
            <w:r>
              <w:rPr>
                <w:rFonts w:hint="eastAsia"/>
                <w:b/>
                <w:color w:val="000000"/>
                <w:kern w:val="0"/>
                <w:sz w:val="24"/>
              </w:rPr>
              <w:t>日程安排</w:t>
            </w:r>
          </w:p>
        </w:tc>
        <w:tc>
          <w:tcPr>
            <w:tcW w:w="2933" w:type="dxa"/>
            <w:tcBorders>
              <w:right w:val="single" w:color="auto" w:sz="4" w:space="0"/>
            </w:tcBorders>
            <w:vAlign w:val="center"/>
          </w:tcPr>
          <w:p w14:paraId="4DAD7381">
            <w:pPr>
              <w:spacing w:line="360" w:lineRule="auto"/>
              <w:jc w:val="center"/>
              <w:rPr>
                <w:b/>
                <w:kern w:val="0"/>
                <w:sz w:val="24"/>
              </w:rPr>
            </w:pPr>
            <w:r>
              <w:rPr>
                <w:rFonts w:hint="eastAsia"/>
                <w:b/>
                <w:kern w:val="0"/>
                <w:sz w:val="24"/>
              </w:rPr>
              <w:t>主讲单位/主讲人</w:t>
            </w:r>
          </w:p>
        </w:tc>
        <w:tc>
          <w:tcPr>
            <w:tcW w:w="1616" w:type="dxa"/>
            <w:tcBorders>
              <w:left w:val="single" w:color="auto" w:sz="4" w:space="0"/>
            </w:tcBorders>
            <w:vAlign w:val="center"/>
          </w:tcPr>
          <w:p w14:paraId="660A70DC">
            <w:pPr>
              <w:spacing w:line="360" w:lineRule="auto"/>
              <w:jc w:val="center"/>
              <w:rPr>
                <w:b/>
                <w:kern w:val="0"/>
                <w:sz w:val="24"/>
              </w:rPr>
            </w:pPr>
            <w:r>
              <w:rPr>
                <w:rFonts w:hint="eastAsia"/>
                <w:b/>
                <w:kern w:val="0"/>
                <w:sz w:val="24"/>
              </w:rPr>
              <w:t>主持人</w:t>
            </w:r>
          </w:p>
        </w:tc>
      </w:tr>
      <w:tr w14:paraId="147DB9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76" w:hRule="atLeast"/>
          <w:jc w:val="center"/>
        </w:trPr>
        <w:tc>
          <w:tcPr>
            <w:tcW w:w="1390" w:type="dxa"/>
            <w:vMerge w:val="restart"/>
            <w:vAlign w:val="center"/>
          </w:tcPr>
          <w:p w14:paraId="2F33284B">
            <w:pPr>
              <w:jc w:val="center"/>
              <w:rPr>
                <w:rFonts w:eastAsiaTheme="minorEastAsia"/>
                <w:color w:val="000000"/>
                <w:sz w:val="24"/>
              </w:rPr>
            </w:pPr>
            <w:r>
              <w:rPr>
                <w:rFonts w:eastAsiaTheme="minorEastAsia"/>
                <w:color w:val="000000"/>
                <w:sz w:val="24"/>
              </w:rPr>
              <w:t>14:00-15:20</w:t>
            </w:r>
          </w:p>
        </w:tc>
        <w:tc>
          <w:tcPr>
            <w:tcW w:w="3227" w:type="dxa"/>
            <w:vAlign w:val="center"/>
          </w:tcPr>
          <w:p w14:paraId="5B72C92F">
            <w:pPr>
              <w:jc w:val="center"/>
              <w:rPr>
                <w:rFonts w:eastAsiaTheme="minorEastAsia"/>
                <w:color w:val="000000"/>
                <w:sz w:val="24"/>
              </w:rPr>
            </w:pPr>
            <w:r>
              <w:rPr>
                <w:rFonts w:eastAsiaTheme="minorEastAsia"/>
                <w:color w:val="000000"/>
                <w:sz w:val="24"/>
              </w:rPr>
              <w:t>JJF 2057-2023 《C反应蛋白分析仪校准规范》培训</w:t>
            </w:r>
          </w:p>
        </w:tc>
        <w:tc>
          <w:tcPr>
            <w:tcW w:w="2933" w:type="dxa"/>
            <w:vMerge w:val="restart"/>
            <w:tcBorders>
              <w:right w:val="single" w:color="auto" w:sz="4" w:space="0"/>
            </w:tcBorders>
            <w:vAlign w:val="center"/>
          </w:tcPr>
          <w:p w14:paraId="70918B50">
            <w:pPr>
              <w:jc w:val="center"/>
              <w:rPr>
                <w:rFonts w:eastAsiaTheme="minorEastAsia"/>
                <w:color w:val="000000"/>
                <w:sz w:val="24"/>
              </w:rPr>
            </w:pPr>
            <w:r>
              <w:rPr>
                <w:rFonts w:eastAsiaTheme="minorEastAsia"/>
                <w:color w:val="000000"/>
                <w:sz w:val="24"/>
              </w:rPr>
              <w:t>南京市计量监督检测院</w:t>
            </w:r>
          </w:p>
          <w:p w14:paraId="57C278ED">
            <w:pPr>
              <w:jc w:val="center"/>
              <w:rPr>
                <w:rFonts w:eastAsiaTheme="minorEastAsia"/>
                <w:color w:val="000000"/>
                <w:sz w:val="24"/>
              </w:rPr>
            </w:pPr>
            <w:r>
              <w:rPr>
                <w:rFonts w:eastAsiaTheme="minorEastAsia"/>
                <w:color w:val="000000"/>
                <w:sz w:val="24"/>
              </w:rPr>
              <w:t>陈鸿飞</w:t>
            </w:r>
            <w:r>
              <w:rPr>
                <w:rFonts w:hint="eastAsia" w:eastAsiaTheme="minorEastAsia"/>
                <w:color w:val="000000"/>
                <w:sz w:val="24"/>
              </w:rPr>
              <w:t xml:space="preserve"> </w:t>
            </w:r>
            <w:r>
              <w:rPr>
                <w:rFonts w:eastAsiaTheme="minorEastAsia"/>
                <w:color w:val="000000"/>
                <w:sz w:val="24"/>
              </w:rPr>
              <w:t>博士</w:t>
            </w:r>
            <w:r>
              <w:rPr>
                <w:rFonts w:hint="eastAsia" w:eastAsiaTheme="minorEastAsia"/>
                <w:color w:val="000000"/>
                <w:sz w:val="24"/>
              </w:rPr>
              <w:t>/</w:t>
            </w:r>
            <w:r>
              <w:rPr>
                <w:rFonts w:eastAsiaTheme="minorEastAsia"/>
                <w:color w:val="000000"/>
                <w:sz w:val="24"/>
              </w:rPr>
              <w:t>高级工程师</w:t>
            </w:r>
          </w:p>
        </w:tc>
        <w:tc>
          <w:tcPr>
            <w:tcW w:w="1616" w:type="dxa"/>
            <w:vMerge w:val="restart"/>
            <w:tcBorders>
              <w:left w:val="single" w:color="auto" w:sz="4" w:space="0"/>
            </w:tcBorders>
            <w:vAlign w:val="center"/>
          </w:tcPr>
          <w:p w14:paraId="62FDFDCD">
            <w:pPr>
              <w:jc w:val="center"/>
              <w:rPr>
                <w:rFonts w:eastAsiaTheme="minorEastAsia"/>
                <w:color w:val="000000"/>
                <w:sz w:val="24"/>
              </w:rPr>
            </w:pPr>
            <w:r>
              <w:rPr>
                <w:rFonts w:eastAsiaTheme="minorEastAsia"/>
                <w:color w:val="000000"/>
                <w:sz w:val="24"/>
              </w:rPr>
              <w:t>中国计量科学研究院前沿计量科学中心</w:t>
            </w:r>
          </w:p>
          <w:p w14:paraId="6C547D65">
            <w:pPr>
              <w:jc w:val="center"/>
              <w:rPr>
                <w:rFonts w:eastAsiaTheme="minorEastAsia"/>
                <w:color w:val="000000"/>
                <w:sz w:val="24"/>
              </w:rPr>
            </w:pPr>
            <w:r>
              <w:rPr>
                <w:rFonts w:eastAsiaTheme="minorEastAsia"/>
                <w:color w:val="000000"/>
                <w:sz w:val="24"/>
              </w:rPr>
              <w:t>武利庆</w:t>
            </w:r>
            <w:r>
              <w:rPr>
                <w:rFonts w:hint="eastAsia" w:eastAsiaTheme="minorEastAsia"/>
                <w:color w:val="000000"/>
                <w:sz w:val="24"/>
              </w:rPr>
              <w:t xml:space="preserve"> 博士/</w:t>
            </w:r>
            <w:r>
              <w:rPr>
                <w:rFonts w:eastAsiaTheme="minorEastAsia"/>
                <w:color w:val="000000"/>
                <w:sz w:val="24"/>
              </w:rPr>
              <w:t>研究员</w:t>
            </w:r>
          </w:p>
        </w:tc>
      </w:tr>
      <w:tr w14:paraId="4DDBDF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33" w:hRule="atLeast"/>
          <w:jc w:val="center"/>
        </w:trPr>
        <w:tc>
          <w:tcPr>
            <w:tcW w:w="1390" w:type="dxa"/>
            <w:vMerge w:val="continue"/>
            <w:vAlign w:val="center"/>
          </w:tcPr>
          <w:p w14:paraId="01B07591">
            <w:pPr>
              <w:jc w:val="center"/>
              <w:rPr>
                <w:rFonts w:eastAsiaTheme="minorEastAsia"/>
                <w:color w:val="000000"/>
                <w:sz w:val="24"/>
              </w:rPr>
            </w:pPr>
          </w:p>
        </w:tc>
        <w:tc>
          <w:tcPr>
            <w:tcW w:w="3227" w:type="dxa"/>
            <w:vAlign w:val="center"/>
          </w:tcPr>
          <w:p w14:paraId="04BDEEBF">
            <w:pPr>
              <w:jc w:val="center"/>
              <w:rPr>
                <w:rFonts w:eastAsiaTheme="minorEastAsia"/>
                <w:color w:val="000000"/>
                <w:sz w:val="24"/>
              </w:rPr>
            </w:pPr>
            <w:r>
              <w:rPr>
                <w:rFonts w:eastAsiaTheme="minorEastAsia"/>
                <w:color w:val="000000"/>
                <w:sz w:val="24"/>
              </w:rPr>
              <w:t>JJF 2116-2024《特定蛋白分析仪校准规范》培训</w:t>
            </w:r>
          </w:p>
        </w:tc>
        <w:tc>
          <w:tcPr>
            <w:tcW w:w="2933" w:type="dxa"/>
            <w:vMerge w:val="continue"/>
            <w:tcBorders>
              <w:right w:val="single" w:color="auto" w:sz="4" w:space="0"/>
            </w:tcBorders>
            <w:vAlign w:val="center"/>
          </w:tcPr>
          <w:p w14:paraId="2D2319FC">
            <w:pPr>
              <w:jc w:val="center"/>
              <w:rPr>
                <w:rFonts w:eastAsiaTheme="minorEastAsia"/>
                <w:color w:val="000000"/>
                <w:sz w:val="24"/>
              </w:rPr>
            </w:pPr>
          </w:p>
        </w:tc>
        <w:tc>
          <w:tcPr>
            <w:tcW w:w="1616" w:type="dxa"/>
            <w:vMerge w:val="continue"/>
            <w:tcBorders>
              <w:left w:val="single" w:color="auto" w:sz="4" w:space="0"/>
            </w:tcBorders>
            <w:vAlign w:val="center"/>
          </w:tcPr>
          <w:p w14:paraId="10E42E26">
            <w:pPr>
              <w:jc w:val="center"/>
              <w:rPr>
                <w:rFonts w:eastAsiaTheme="minorEastAsia"/>
                <w:kern w:val="0"/>
                <w:sz w:val="24"/>
              </w:rPr>
            </w:pPr>
          </w:p>
        </w:tc>
      </w:tr>
      <w:tr w14:paraId="1D323D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3" w:hRule="atLeast"/>
          <w:jc w:val="center"/>
        </w:trPr>
        <w:tc>
          <w:tcPr>
            <w:tcW w:w="1390" w:type="dxa"/>
            <w:vMerge w:val="restart"/>
            <w:vAlign w:val="center"/>
          </w:tcPr>
          <w:p w14:paraId="0D377DEC">
            <w:pPr>
              <w:jc w:val="center"/>
              <w:rPr>
                <w:rFonts w:eastAsiaTheme="minorEastAsia"/>
                <w:color w:val="000000"/>
                <w:sz w:val="24"/>
              </w:rPr>
            </w:pPr>
            <w:r>
              <w:rPr>
                <w:rFonts w:eastAsiaTheme="minorEastAsia"/>
                <w:color w:val="000000"/>
                <w:sz w:val="24"/>
              </w:rPr>
              <w:t>15:20-16:40</w:t>
            </w:r>
          </w:p>
        </w:tc>
        <w:tc>
          <w:tcPr>
            <w:tcW w:w="3227" w:type="dxa"/>
            <w:vAlign w:val="center"/>
          </w:tcPr>
          <w:p w14:paraId="53D4BF2F">
            <w:pPr>
              <w:jc w:val="center"/>
              <w:rPr>
                <w:rFonts w:eastAsiaTheme="minorEastAsia"/>
                <w:color w:val="000000"/>
                <w:sz w:val="24"/>
              </w:rPr>
            </w:pPr>
            <w:r>
              <w:rPr>
                <w:rFonts w:eastAsiaTheme="minorEastAsia"/>
                <w:color w:val="000000"/>
                <w:sz w:val="24"/>
              </w:rPr>
              <w:t>JJF 1720-2018《全自动生化分析仪校准规范》培训</w:t>
            </w:r>
          </w:p>
        </w:tc>
        <w:tc>
          <w:tcPr>
            <w:tcW w:w="2933" w:type="dxa"/>
            <w:vMerge w:val="restart"/>
            <w:tcBorders>
              <w:right w:val="single" w:color="auto" w:sz="4" w:space="0"/>
            </w:tcBorders>
            <w:vAlign w:val="center"/>
          </w:tcPr>
          <w:p w14:paraId="49561DD3">
            <w:pPr>
              <w:jc w:val="center"/>
              <w:rPr>
                <w:rFonts w:eastAsiaTheme="minorEastAsia"/>
                <w:color w:val="000000"/>
                <w:sz w:val="24"/>
              </w:rPr>
            </w:pPr>
            <w:r>
              <w:rPr>
                <w:rFonts w:eastAsiaTheme="minorEastAsia"/>
                <w:color w:val="000000"/>
                <w:sz w:val="24"/>
              </w:rPr>
              <w:t>中国计量科学研究院前沿计量科学中心</w:t>
            </w:r>
          </w:p>
          <w:p w14:paraId="5EACDD9D">
            <w:pPr>
              <w:jc w:val="center"/>
              <w:rPr>
                <w:rFonts w:eastAsiaTheme="minorEastAsia"/>
                <w:color w:val="000000"/>
                <w:sz w:val="24"/>
              </w:rPr>
            </w:pPr>
            <w:r>
              <w:rPr>
                <w:rFonts w:eastAsiaTheme="minorEastAsia"/>
                <w:color w:val="000000"/>
                <w:sz w:val="24"/>
              </w:rPr>
              <w:t>武利庆</w:t>
            </w:r>
            <w:r>
              <w:rPr>
                <w:rFonts w:hint="eastAsia" w:eastAsiaTheme="minorEastAsia"/>
                <w:color w:val="000000"/>
                <w:sz w:val="24"/>
              </w:rPr>
              <w:t xml:space="preserve"> 博士/</w:t>
            </w:r>
            <w:r>
              <w:rPr>
                <w:rFonts w:eastAsiaTheme="minorEastAsia"/>
                <w:color w:val="000000"/>
                <w:sz w:val="24"/>
              </w:rPr>
              <w:t>研究员</w:t>
            </w:r>
          </w:p>
        </w:tc>
        <w:tc>
          <w:tcPr>
            <w:tcW w:w="1616" w:type="dxa"/>
            <w:vMerge w:val="restart"/>
            <w:tcBorders>
              <w:left w:val="single" w:color="auto" w:sz="4" w:space="0"/>
            </w:tcBorders>
            <w:vAlign w:val="center"/>
          </w:tcPr>
          <w:p w14:paraId="20CA840D">
            <w:pPr>
              <w:jc w:val="center"/>
              <w:rPr>
                <w:rFonts w:eastAsiaTheme="minorEastAsia"/>
                <w:kern w:val="0"/>
                <w:sz w:val="24"/>
              </w:rPr>
            </w:pPr>
            <w:r>
              <w:rPr>
                <w:rFonts w:hint="eastAsia" w:eastAsiaTheme="minorEastAsia"/>
                <w:kern w:val="0"/>
                <w:sz w:val="24"/>
              </w:rPr>
              <w:t>中国测试技术研究院</w:t>
            </w:r>
          </w:p>
          <w:p w14:paraId="15CA3320">
            <w:pPr>
              <w:jc w:val="center"/>
              <w:rPr>
                <w:rFonts w:eastAsiaTheme="minorEastAsia"/>
                <w:color w:val="000000"/>
                <w:sz w:val="24"/>
              </w:rPr>
            </w:pPr>
            <w:r>
              <w:rPr>
                <w:rFonts w:eastAsiaTheme="minorEastAsia"/>
                <w:kern w:val="0"/>
                <w:sz w:val="24"/>
              </w:rPr>
              <w:t>杨波</w:t>
            </w:r>
            <w:r>
              <w:rPr>
                <w:rFonts w:hint="eastAsia" w:eastAsiaTheme="minorEastAsia"/>
                <w:kern w:val="0"/>
                <w:sz w:val="24"/>
              </w:rPr>
              <w:t xml:space="preserve"> 主任</w:t>
            </w:r>
          </w:p>
        </w:tc>
      </w:tr>
      <w:tr w14:paraId="212E2E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25" w:hRule="atLeast"/>
          <w:jc w:val="center"/>
        </w:trPr>
        <w:tc>
          <w:tcPr>
            <w:tcW w:w="1390" w:type="dxa"/>
            <w:vMerge w:val="continue"/>
            <w:vAlign w:val="center"/>
          </w:tcPr>
          <w:p w14:paraId="4F0E12E1">
            <w:pPr>
              <w:jc w:val="center"/>
              <w:rPr>
                <w:rFonts w:eastAsiaTheme="minorEastAsia"/>
                <w:color w:val="000000"/>
                <w:sz w:val="24"/>
              </w:rPr>
            </w:pPr>
          </w:p>
        </w:tc>
        <w:tc>
          <w:tcPr>
            <w:tcW w:w="3227" w:type="dxa"/>
            <w:vAlign w:val="center"/>
          </w:tcPr>
          <w:p w14:paraId="629DAA63">
            <w:pPr>
              <w:jc w:val="center"/>
              <w:rPr>
                <w:rFonts w:eastAsiaTheme="minorEastAsia"/>
                <w:color w:val="000000"/>
                <w:sz w:val="24"/>
              </w:rPr>
            </w:pPr>
            <w:r>
              <w:rPr>
                <w:rFonts w:eastAsiaTheme="minorEastAsia"/>
                <w:color w:val="000000"/>
                <w:sz w:val="24"/>
              </w:rPr>
              <w:t>JJF 1752-2019《全自动封闭型发光免疫分析仪校准规范》培训</w:t>
            </w:r>
          </w:p>
        </w:tc>
        <w:tc>
          <w:tcPr>
            <w:tcW w:w="2933" w:type="dxa"/>
            <w:vMerge w:val="continue"/>
            <w:tcBorders>
              <w:right w:val="single" w:color="auto" w:sz="4" w:space="0"/>
            </w:tcBorders>
            <w:vAlign w:val="center"/>
          </w:tcPr>
          <w:p w14:paraId="48CE4AC3">
            <w:pPr>
              <w:jc w:val="center"/>
              <w:rPr>
                <w:rFonts w:eastAsiaTheme="minorEastAsia"/>
                <w:color w:val="000000"/>
                <w:sz w:val="24"/>
              </w:rPr>
            </w:pPr>
          </w:p>
        </w:tc>
        <w:tc>
          <w:tcPr>
            <w:tcW w:w="1616" w:type="dxa"/>
            <w:vMerge w:val="continue"/>
            <w:tcBorders>
              <w:left w:val="single" w:color="auto" w:sz="4" w:space="0"/>
            </w:tcBorders>
            <w:vAlign w:val="center"/>
          </w:tcPr>
          <w:p w14:paraId="26FF6C99">
            <w:pPr>
              <w:jc w:val="center"/>
              <w:rPr>
                <w:rFonts w:eastAsiaTheme="minorEastAsia"/>
                <w:color w:val="000000"/>
                <w:sz w:val="24"/>
              </w:rPr>
            </w:pPr>
          </w:p>
        </w:tc>
      </w:tr>
      <w:tr w14:paraId="2CA85E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26" w:hRule="atLeast"/>
          <w:jc w:val="center"/>
        </w:trPr>
        <w:tc>
          <w:tcPr>
            <w:tcW w:w="1390" w:type="dxa"/>
            <w:vAlign w:val="center"/>
          </w:tcPr>
          <w:p w14:paraId="4376DF96">
            <w:pPr>
              <w:jc w:val="center"/>
              <w:rPr>
                <w:rFonts w:eastAsiaTheme="minorEastAsia"/>
                <w:color w:val="000000"/>
                <w:sz w:val="24"/>
              </w:rPr>
            </w:pPr>
            <w:r>
              <w:rPr>
                <w:rFonts w:eastAsiaTheme="minorEastAsia"/>
                <w:color w:val="000000"/>
                <w:sz w:val="24"/>
              </w:rPr>
              <w:t>16:40-17:00</w:t>
            </w:r>
          </w:p>
        </w:tc>
        <w:tc>
          <w:tcPr>
            <w:tcW w:w="3227" w:type="dxa"/>
            <w:vAlign w:val="center"/>
          </w:tcPr>
          <w:p w14:paraId="5D800FCE">
            <w:pPr>
              <w:jc w:val="center"/>
              <w:rPr>
                <w:rFonts w:eastAsiaTheme="minorEastAsia"/>
                <w:color w:val="000000"/>
                <w:sz w:val="24"/>
              </w:rPr>
            </w:pPr>
            <w:r>
              <w:rPr>
                <w:rFonts w:eastAsiaTheme="minorEastAsia"/>
                <w:color w:val="000000"/>
                <w:sz w:val="24"/>
              </w:rPr>
              <w:t>C反应蛋白标准物质研制及应用</w:t>
            </w:r>
          </w:p>
        </w:tc>
        <w:tc>
          <w:tcPr>
            <w:tcW w:w="2933" w:type="dxa"/>
            <w:tcBorders>
              <w:right w:val="single" w:color="auto" w:sz="4" w:space="0"/>
            </w:tcBorders>
            <w:vAlign w:val="center"/>
          </w:tcPr>
          <w:p w14:paraId="7C956675">
            <w:pPr>
              <w:jc w:val="center"/>
              <w:rPr>
                <w:rFonts w:eastAsiaTheme="minorEastAsia"/>
                <w:color w:val="000000"/>
                <w:sz w:val="24"/>
              </w:rPr>
            </w:pPr>
            <w:r>
              <w:rPr>
                <w:rFonts w:eastAsiaTheme="minorEastAsia"/>
                <w:color w:val="000000"/>
                <w:sz w:val="24"/>
              </w:rPr>
              <w:t>中国测试技术研究院</w:t>
            </w:r>
            <w:r>
              <w:rPr>
                <w:rFonts w:hint="eastAsia" w:eastAsiaTheme="minorEastAsia"/>
                <w:color w:val="000000"/>
                <w:sz w:val="24"/>
              </w:rPr>
              <w:t>生物研究所</w:t>
            </w:r>
          </w:p>
          <w:p w14:paraId="06402DC1">
            <w:pPr>
              <w:jc w:val="center"/>
              <w:rPr>
                <w:rFonts w:eastAsiaTheme="minorEastAsia"/>
                <w:color w:val="000000"/>
                <w:sz w:val="24"/>
              </w:rPr>
            </w:pPr>
            <w:r>
              <w:rPr>
                <w:rFonts w:eastAsiaTheme="minorEastAsia"/>
                <w:color w:val="000000"/>
                <w:sz w:val="24"/>
              </w:rPr>
              <w:t>王彧婕</w:t>
            </w:r>
            <w:r>
              <w:rPr>
                <w:rFonts w:hint="eastAsia" w:eastAsiaTheme="minorEastAsia"/>
                <w:color w:val="000000"/>
                <w:sz w:val="24"/>
              </w:rPr>
              <w:t xml:space="preserve"> 副研究员</w:t>
            </w:r>
          </w:p>
        </w:tc>
        <w:tc>
          <w:tcPr>
            <w:tcW w:w="1616" w:type="dxa"/>
            <w:vMerge w:val="continue"/>
            <w:tcBorders>
              <w:left w:val="single" w:color="auto" w:sz="4" w:space="0"/>
            </w:tcBorders>
            <w:vAlign w:val="center"/>
          </w:tcPr>
          <w:p w14:paraId="30440768">
            <w:pPr>
              <w:jc w:val="center"/>
              <w:rPr>
                <w:rFonts w:eastAsiaTheme="minorEastAsia"/>
                <w:color w:val="000000"/>
                <w:sz w:val="24"/>
              </w:rPr>
            </w:pPr>
          </w:p>
        </w:tc>
      </w:tr>
      <w:tr w14:paraId="54ABD2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1390" w:type="dxa"/>
            <w:vAlign w:val="center"/>
          </w:tcPr>
          <w:p w14:paraId="2C636D71">
            <w:pPr>
              <w:jc w:val="center"/>
              <w:rPr>
                <w:rFonts w:eastAsiaTheme="minorEastAsia"/>
                <w:color w:val="000000"/>
                <w:sz w:val="24"/>
              </w:rPr>
            </w:pPr>
            <w:r>
              <w:rPr>
                <w:rFonts w:eastAsiaTheme="minorEastAsia"/>
                <w:color w:val="000000"/>
                <w:sz w:val="24"/>
              </w:rPr>
              <w:t>17:00-21:00</w:t>
            </w:r>
          </w:p>
        </w:tc>
        <w:tc>
          <w:tcPr>
            <w:tcW w:w="7776" w:type="dxa"/>
            <w:gridSpan w:val="3"/>
            <w:vAlign w:val="center"/>
          </w:tcPr>
          <w:p w14:paraId="7ACE98D8">
            <w:pPr>
              <w:jc w:val="center"/>
              <w:rPr>
                <w:rFonts w:eastAsiaTheme="minorEastAsia"/>
                <w:color w:val="000000"/>
                <w:sz w:val="24"/>
              </w:rPr>
            </w:pPr>
            <w:r>
              <w:rPr>
                <w:rFonts w:eastAsiaTheme="minorEastAsia"/>
                <w:color w:val="000000"/>
                <w:sz w:val="24"/>
              </w:rPr>
              <w:t>仪器实操与考试</w:t>
            </w:r>
          </w:p>
        </w:tc>
      </w:tr>
    </w:tbl>
    <w:p w14:paraId="27B9540A">
      <w:pPr>
        <w:spacing w:line="360" w:lineRule="auto"/>
        <w:jc w:val="center"/>
        <w:rPr>
          <w:rFonts w:ascii="微软雅黑" w:hAnsi="微软雅黑" w:eastAsia="微软雅黑"/>
          <w:b/>
          <w:color w:val="FF0000"/>
          <w:sz w:val="28"/>
          <w:szCs w:val="28"/>
        </w:rPr>
      </w:pPr>
    </w:p>
    <w:p w14:paraId="504742FE">
      <w:pPr>
        <w:spacing w:line="360" w:lineRule="auto"/>
        <w:jc w:val="center"/>
        <w:rPr>
          <w:rFonts w:ascii="微软雅黑" w:hAnsi="微软雅黑" w:eastAsia="微软雅黑"/>
          <w:b/>
          <w:color w:val="FF0000"/>
          <w:sz w:val="28"/>
          <w:szCs w:val="28"/>
        </w:rPr>
      </w:pPr>
    </w:p>
    <w:p w14:paraId="6FC6C85B">
      <w:pPr>
        <w:spacing w:line="360" w:lineRule="auto"/>
        <w:jc w:val="center"/>
        <w:rPr>
          <w:rFonts w:ascii="微软雅黑" w:hAnsi="微软雅黑" w:eastAsia="微软雅黑"/>
          <w:b/>
          <w:color w:val="FF0000"/>
          <w:sz w:val="28"/>
          <w:szCs w:val="28"/>
        </w:rPr>
      </w:pPr>
    </w:p>
    <w:p w14:paraId="6CE0A0C0">
      <w:pPr>
        <w:spacing w:line="360" w:lineRule="auto"/>
        <w:jc w:val="center"/>
        <w:rPr>
          <w:rFonts w:ascii="微软雅黑" w:hAnsi="微软雅黑" w:eastAsia="微软雅黑"/>
          <w:b/>
          <w:color w:val="FF0000"/>
          <w:sz w:val="28"/>
          <w:szCs w:val="28"/>
        </w:rPr>
      </w:pPr>
    </w:p>
    <w:p w14:paraId="59AA00B5">
      <w:pPr>
        <w:spacing w:line="360" w:lineRule="auto"/>
        <w:jc w:val="center"/>
        <w:rPr>
          <w:rFonts w:ascii="微软雅黑" w:hAnsi="微软雅黑" w:eastAsia="微软雅黑"/>
          <w:b/>
          <w:color w:val="FF0000"/>
          <w:sz w:val="28"/>
          <w:szCs w:val="28"/>
        </w:rPr>
      </w:pPr>
    </w:p>
    <w:p w14:paraId="0F948231">
      <w:pPr>
        <w:spacing w:line="360" w:lineRule="auto"/>
        <w:jc w:val="center"/>
        <w:rPr>
          <w:rFonts w:ascii="微软雅黑" w:hAnsi="微软雅黑" w:eastAsia="微软雅黑"/>
          <w:b/>
          <w:color w:val="FF0000"/>
          <w:sz w:val="28"/>
          <w:szCs w:val="28"/>
        </w:rPr>
      </w:pPr>
    </w:p>
    <w:p w14:paraId="75B890DC">
      <w:pPr>
        <w:spacing w:line="360" w:lineRule="auto"/>
        <w:jc w:val="center"/>
        <w:rPr>
          <w:rFonts w:ascii="微软雅黑" w:hAnsi="微软雅黑" w:eastAsia="微软雅黑"/>
          <w:b/>
          <w:color w:val="FF0000"/>
          <w:sz w:val="28"/>
          <w:szCs w:val="28"/>
        </w:rPr>
      </w:pPr>
    </w:p>
    <w:p w14:paraId="7C5EA189">
      <w:pPr>
        <w:spacing w:line="360" w:lineRule="auto"/>
        <w:jc w:val="center"/>
        <w:rPr>
          <w:rFonts w:ascii="微软雅黑" w:hAnsi="微软雅黑" w:eastAsia="微软雅黑"/>
          <w:b/>
          <w:color w:val="FF0000"/>
          <w:sz w:val="28"/>
          <w:szCs w:val="28"/>
        </w:rPr>
      </w:pPr>
    </w:p>
    <w:p w14:paraId="762E5181">
      <w:pPr>
        <w:spacing w:line="360" w:lineRule="auto"/>
        <w:jc w:val="center"/>
        <w:rPr>
          <w:rFonts w:ascii="微软雅黑" w:hAnsi="微软雅黑" w:eastAsia="微软雅黑"/>
          <w:b/>
          <w:color w:val="FF0000"/>
          <w:sz w:val="28"/>
          <w:szCs w:val="28"/>
        </w:rPr>
      </w:pPr>
    </w:p>
    <w:p w14:paraId="28B064BF">
      <w:pPr>
        <w:spacing w:line="360" w:lineRule="auto"/>
        <w:jc w:val="center"/>
        <w:rPr>
          <w:rFonts w:ascii="微软雅黑" w:hAnsi="微软雅黑" w:eastAsia="微软雅黑"/>
          <w:b/>
          <w:sz w:val="28"/>
          <w:szCs w:val="28"/>
        </w:rPr>
      </w:pPr>
      <w:r>
        <w:rPr>
          <w:rFonts w:hint="eastAsia" w:ascii="微软雅黑" w:hAnsi="微软雅黑" w:eastAsia="微软雅黑"/>
          <w:b/>
          <w:sz w:val="28"/>
          <w:szCs w:val="28"/>
        </w:rPr>
        <w:t>11月30日（星期六）上午</w:t>
      </w:r>
    </w:p>
    <w:p w14:paraId="648EC8A3">
      <w:pPr>
        <w:spacing w:line="360" w:lineRule="auto"/>
        <w:jc w:val="center"/>
        <w:rPr>
          <w:rFonts w:ascii="宋体" w:hAnsi="宋体"/>
          <w:b/>
          <w:sz w:val="28"/>
          <w:szCs w:val="28"/>
        </w:rPr>
      </w:pPr>
      <w:r>
        <w:rPr>
          <w:rFonts w:hint="eastAsia" w:ascii="宋体" w:hAnsi="宋体"/>
          <w:b/>
          <w:sz w:val="28"/>
          <w:szCs w:val="28"/>
        </w:rPr>
        <w:t>9:00</w:t>
      </w:r>
      <w:r>
        <w:rPr>
          <w:rFonts w:ascii="宋体" w:hAnsi="宋体"/>
          <w:b/>
          <w:sz w:val="28"/>
          <w:szCs w:val="28"/>
        </w:rPr>
        <w:t>–1</w:t>
      </w:r>
      <w:r>
        <w:rPr>
          <w:rFonts w:hint="eastAsia" w:ascii="宋体" w:hAnsi="宋体"/>
          <w:b/>
          <w:sz w:val="28"/>
          <w:szCs w:val="28"/>
        </w:rPr>
        <w:t>2:</w:t>
      </w:r>
      <w:r>
        <w:rPr>
          <w:rFonts w:ascii="宋体" w:hAnsi="宋体"/>
          <w:b/>
          <w:sz w:val="28"/>
          <w:szCs w:val="28"/>
        </w:rPr>
        <w:t>00</w:t>
      </w:r>
      <w:r>
        <w:rPr>
          <w:rFonts w:hint="eastAsia" w:ascii="宋体" w:hAnsi="宋体"/>
          <w:b/>
          <w:sz w:val="28"/>
          <w:szCs w:val="28"/>
        </w:rPr>
        <w:t>全国生化检测标准化技术委员</w:t>
      </w:r>
      <w:r>
        <w:rPr>
          <w:b/>
          <w:sz w:val="28"/>
          <w:szCs w:val="28"/>
        </w:rPr>
        <w:t>会（SAC/TC 387）全体</w:t>
      </w:r>
      <w:r>
        <w:rPr>
          <w:rFonts w:hint="eastAsia" w:ascii="宋体" w:hAnsi="宋体"/>
          <w:b/>
          <w:sz w:val="28"/>
          <w:szCs w:val="28"/>
        </w:rPr>
        <w:t>会议</w:t>
      </w:r>
    </w:p>
    <w:p w14:paraId="0D786629">
      <w:pPr>
        <w:jc w:val="center"/>
      </w:pPr>
      <w:r>
        <w:rPr>
          <w:rFonts w:hint="eastAsia" w:ascii="宋体" w:hAnsi="宋体"/>
          <w:b/>
          <w:sz w:val="28"/>
          <w:szCs w:val="28"/>
        </w:rPr>
        <w:t>（成都天新蜀域国际酒店（西博城店）·锦霞厅）</w:t>
      </w:r>
    </w:p>
    <w:tbl>
      <w:tblPr>
        <w:tblStyle w:val="8"/>
        <w:tblW w:w="916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589"/>
        <w:gridCol w:w="4809"/>
        <w:gridCol w:w="1418"/>
        <w:gridCol w:w="1350"/>
      </w:tblGrid>
      <w:tr w14:paraId="737315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1589" w:type="dxa"/>
            <w:vAlign w:val="center"/>
          </w:tcPr>
          <w:p w14:paraId="0FA581CC">
            <w:pPr>
              <w:spacing w:line="360" w:lineRule="auto"/>
              <w:jc w:val="center"/>
              <w:rPr>
                <w:b/>
                <w:kern w:val="0"/>
                <w:sz w:val="24"/>
              </w:rPr>
            </w:pPr>
            <w:r>
              <w:rPr>
                <w:rFonts w:hint="eastAsia"/>
                <w:b/>
                <w:kern w:val="0"/>
                <w:sz w:val="24"/>
              </w:rPr>
              <w:t>时间</w:t>
            </w:r>
          </w:p>
        </w:tc>
        <w:tc>
          <w:tcPr>
            <w:tcW w:w="4809" w:type="dxa"/>
            <w:tcBorders>
              <w:right w:val="single" w:color="auto" w:sz="4" w:space="0"/>
            </w:tcBorders>
            <w:vAlign w:val="center"/>
          </w:tcPr>
          <w:p w14:paraId="029B2EA3">
            <w:pPr>
              <w:spacing w:line="360" w:lineRule="auto"/>
              <w:jc w:val="center"/>
              <w:rPr>
                <w:b/>
                <w:kern w:val="0"/>
                <w:sz w:val="24"/>
              </w:rPr>
            </w:pPr>
            <w:r>
              <w:rPr>
                <w:rFonts w:hint="eastAsia"/>
                <w:b/>
                <w:kern w:val="0"/>
                <w:sz w:val="24"/>
              </w:rPr>
              <w:t>日程安排</w:t>
            </w:r>
          </w:p>
        </w:tc>
        <w:tc>
          <w:tcPr>
            <w:tcW w:w="1418" w:type="dxa"/>
            <w:tcBorders>
              <w:left w:val="single" w:color="auto" w:sz="4" w:space="0"/>
            </w:tcBorders>
            <w:vAlign w:val="center"/>
          </w:tcPr>
          <w:p w14:paraId="3357B014">
            <w:pPr>
              <w:spacing w:line="360" w:lineRule="auto"/>
              <w:jc w:val="center"/>
              <w:rPr>
                <w:b/>
                <w:kern w:val="0"/>
                <w:sz w:val="24"/>
              </w:rPr>
            </w:pPr>
            <w:r>
              <w:rPr>
                <w:b/>
                <w:kern w:val="0"/>
                <w:sz w:val="24"/>
              </w:rPr>
              <w:t>参会人员</w:t>
            </w:r>
          </w:p>
        </w:tc>
        <w:tc>
          <w:tcPr>
            <w:tcW w:w="1350" w:type="dxa"/>
            <w:vAlign w:val="center"/>
          </w:tcPr>
          <w:p w14:paraId="1AE052E4">
            <w:pPr>
              <w:spacing w:line="360" w:lineRule="auto"/>
              <w:jc w:val="center"/>
              <w:rPr>
                <w:b/>
                <w:kern w:val="0"/>
                <w:sz w:val="24"/>
              </w:rPr>
            </w:pPr>
            <w:r>
              <w:rPr>
                <w:rFonts w:hint="eastAsia"/>
                <w:b/>
                <w:kern w:val="0"/>
                <w:sz w:val="24"/>
              </w:rPr>
              <w:t>主持人</w:t>
            </w:r>
          </w:p>
        </w:tc>
      </w:tr>
      <w:tr w14:paraId="5B26E4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21" w:hRule="atLeast"/>
          <w:jc w:val="center"/>
        </w:trPr>
        <w:tc>
          <w:tcPr>
            <w:tcW w:w="1589" w:type="dxa"/>
            <w:vAlign w:val="center"/>
          </w:tcPr>
          <w:p w14:paraId="238B682C">
            <w:pPr>
              <w:spacing w:line="360" w:lineRule="auto"/>
              <w:jc w:val="center"/>
              <w:rPr>
                <w:bCs/>
                <w:kern w:val="0"/>
                <w:sz w:val="24"/>
              </w:rPr>
            </w:pPr>
            <w:r>
              <w:rPr>
                <w:bCs/>
                <w:kern w:val="0"/>
                <w:sz w:val="24"/>
              </w:rPr>
              <w:t>9:00-9:15</w:t>
            </w:r>
          </w:p>
        </w:tc>
        <w:tc>
          <w:tcPr>
            <w:tcW w:w="4809" w:type="dxa"/>
            <w:tcBorders>
              <w:right w:val="single" w:color="auto" w:sz="4" w:space="0"/>
            </w:tcBorders>
            <w:vAlign w:val="center"/>
          </w:tcPr>
          <w:p w14:paraId="408A7A82">
            <w:pPr>
              <w:rPr>
                <w:b/>
                <w:bCs/>
                <w:sz w:val="24"/>
              </w:rPr>
            </w:pPr>
            <w:r>
              <w:rPr>
                <w:rFonts w:hint="eastAsia"/>
                <w:b/>
                <w:bCs/>
                <w:sz w:val="24"/>
              </w:rPr>
              <w:t>领导致辞</w:t>
            </w:r>
          </w:p>
          <w:p w14:paraId="3B9794CC">
            <w:pPr>
              <w:rPr>
                <w:sz w:val="24"/>
              </w:rPr>
            </w:pPr>
            <w:r>
              <w:rPr>
                <w:rFonts w:hint="eastAsia"/>
                <w:sz w:val="24"/>
              </w:rPr>
              <w:t>国家标准化管理委员会领导致辞</w:t>
            </w:r>
          </w:p>
          <w:p w14:paraId="51628131">
            <w:pPr>
              <w:rPr>
                <w:sz w:val="24"/>
              </w:rPr>
            </w:pPr>
            <w:r>
              <w:rPr>
                <w:rFonts w:hint="eastAsia"/>
                <w:sz w:val="24"/>
              </w:rPr>
              <w:t>四川省市场监督管理局领导致辞</w:t>
            </w:r>
          </w:p>
          <w:p w14:paraId="22C6617F">
            <w:pPr>
              <w:rPr>
                <w:bCs/>
                <w:kern w:val="0"/>
                <w:sz w:val="24"/>
              </w:rPr>
            </w:pPr>
            <w:r>
              <w:rPr>
                <w:rFonts w:hint="eastAsia"/>
                <w:bCs/>
                <w:kern w:val="0"/>
                <w:sz w:val="24"/>
              </w:rPr>
              <w:t>中国测试技术研究院副院长，T</w:t>
            </w:r>
            <w:r>
              <w:rPr>
                <w:bCs/>
                <w:kern w:val="0"/>
                <w:sz w:val="24"/>
              </w:rPr>
              <w:t>C387</w:t>
            </w:r>
            <w:r>
              <w:rPr>
                <w:rFonts w:hint="eastAsia"/>
                <w:bCs/>
                <w:kern w:val="0"/>
                <w:sz w:val="24"/>
              </w:rPr>
              <w:t>主任委员杨杰斌致辞</w:t>
            </w:r>
          </w:p>
        </w:tc>
        <w:tc>
          <w:tcPr>
            <w:tcW w:w="1418" w:type="dxa"/>
            <w:vMerge w:val="restart"/>
            <w:tcBorders>
              <w:left w:val="single" w:color="auto" w:sz="4" w:space="0"/>
            </w:tcBorders>
            <w:vAlign w:val="center"/>
          </w:tcPr>
          <w:p w14:paraId="712A0304">
            <w:pPr>
              <w:jc w:val="center"/>
              <w:rPr>
                <w:bCs/>
                <w:kern w:val="0"/>
                <w:sz w:val="24"/>
              </w:rPr>
            </w:pPr>
            <w:r>
              <w:rPr>
                <w:sz w:val="24"/>
              </w:rPr>
              <w:t>SAC/TC387全体成员</w:t>
            </w:r>
          </w:p>
        </w:tc>
        <w:tc>
          <w:tcPr>
            <w:tcW w:w="1350" w:type="dxa"/>
            <w:vMerge w:val="restart"/>
            <w:vAlign w:val="center"/>
          </w:tcPr>
          <w:p w14:paraId="2CC422FC">
            <w:pPr>
              <w:jc w:val="center"/>
              <w:rPr>
                <w:sz w:val="24"/>
              </w:rPr>
            </w:pPr>
            <w:r>
              <w:rPr>
                <w:rFonts w:hint="eastAsia"/>
                <w:sz w:val="24"/>
              </w:rPr>
              <w:t>中国测试技术研究院生物研究所</w:t>
            </w:r>
          </w:p>
          <w:p w14:paraId="38DFDB39">
            <w:pPr>
              <w:jc w:val="center"/>
              <w:rPr>
                <w:sz w:val="24"/>
              </w:rPr>
            </w:pPr>
            <w:r>
              <w:rPr>
                <w:rFonts w:hint="eastAsia"/>
                <w:sz w:val="24"/>
              </w:rPr>
              <w:t>周李华 所长/研究员</w:t>
            </w:r>
          </w:p>
        </w:tc>
      </w:tr>
      <w:tr w14:paraId="0E9348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4" w:hRule="atLeast"/>
          <w:jc w:val="center"/>
        </w:trPr>
        <w:tc>
          <w:tcPr>
            <w:tcW w:w="1589" w:type="dxa"/>
            <w:vAlign w:val="center"/>
          </w:tcPr>
          <w:p w14:paraId="0BAFCA81">
            <w:pPr>
              <w:spacing w:line="360" w:lineRule="auto"/>
              <w:jc w:val="center"/>
              <w:rPr>
                <w:bCs/>
                <w:kern w:val="0"/>
                <w:sz w:val="24"/>
              </w:rPr>
            </w:pPr>
            <w:r>
              <w:rPr>
                <w:rFonts w:hint="eastAsia"/>
                <w:bCs/>
                <w:kern w:val="0"/>
                <w:sz w:val="24"/>
              </w:rPr>
              <w:t>9:15-9:50</w:t>
            </w:r>
          </w:p>
        </w:tc>
        <w:tc>
          <w:tcPr>
            <w:tcW w:w="4809" w:type="dxa"/>
            <w:tcBorders>
              <w:right w:val="single" w:color="auto" w:sz="4" w:space="0"/>
            </w:tcBorders>
            <w:vAlign w:val="center"/>
          </w:tcPr>
          <w:p w14:paraId="6A24B7B4">
            <w:pPr>
              <w:jc w:val="left"/>
              <w:rPr>
                <w:b/>
                <w:kern w:val="0"/>
                <w:sz w:val="24"/>
              </w:rPr>
            </w:pPr>
            <w:r>
              <w:rPr>
                <w:rFonts w:hint="eastAsia"/>
                <w:b/>
                <w:kern w:val="0"/>
                <w:sz w:val="24"/>
              </w:rPr>
              <w:t>专题讲座</w:t>
            </w:r>
          </w:p>
          <w:p w14:paraId="742692E0">
            <w:pPr>
              <w:jc w:val="left"/>
              <w:rPr>
                <w:b/>
                <w:bCs/>
                <w:sz w:val="24"/>
              </w:rPr>
            </w:pPr>
            <w:r>
              <w:rPr>
                <w:rFonts w:hint="eastAsia"/>
                <w:bCs/>
                <w:kern w:val="0"/>
                <w:sz w:val="24"/>
              </w:rPr>
              <w:t>国家市场监督管理总局国家标准技术审评中心刘奂辰研究员做专题讲座</w:t>
            </w:r>
          </w:p>
        </w:tc>
        <w:tc>
          <w:tcPr>
            <w:tcW w:w="1418" w:type="dxa"/>
            <w:vMerge w:val="continue"/>
            <w:tcBorders>
              <w:left w:val="single" w:color="auto" w:sz="4" w:space="0"/>
            </w:tcBorders>
            <w:vAlign w:val="center"/>
          </w:tcPr>
          <w:p w14:paraId="6F8E0F81">
            <w:pPr>
              <w:jc w:val="left"/>
              <w:rPr>
                <w:b/>
                <w:bCs/>
                <w:sz w:val="24"/>
              </w:rPr>
            </w:pPr>
          </w:p>
        </w:tc>
        <w:tc>
          <w:tcPr>
            <w:tcW w:w="1350" w:type="dxa"/>
            <w:vMerge w:val="continue"/>
            <w:vAlign w:val="center"/>
          </w:tcPr>
          <w:p w14:paraId="47E8AB19">
            <w:pPr>
              <w:rPr>
                <w:sz w:val="24"/>
              </w:rPr>
            </w:pPr>
          </w:p>
        </w:tc>
      </w:tr>
      <w:tr w14:paraId="2D7CC1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0" w:hRule="atLeast"/>
          <w:jc w:val="center"/>
        </w:trPr>
        <w:tc>
          <w:tcPr>
            <w:tcW w:w="1589" w:type="dxa"/>
            <w:vAlign w:val="center"/>
          </w:tcPr>
          <w:p w14:paraId="3E1531F3">
            <w:pPr>
              <w:spacing w:line="360" w:lineRule="auto"/>
              <w:jc w:val="center"/>
              <w:rPr>
                <w:bCs/>
                <w:kern w:val="0"/>
                <w:sz w:val="24"/>
              </w:rPr>
            </w:pPr>
            <w:r>
              <w:rPr>
                <w:rFonts w:hint="eastAsia"/>
                <w:bCs/>
                <w:kern w:val="0"/>
                <w:sz w:val="24"/>
              </w:rPr>
              <w:t>9:50</w:t>
            </w:r>
            <w:r>
              <w:rPr>
                <w:bCs/>
                <w:kern w:val="0"/>
                <w:sz w:val="24"/>
              </w:rPr>
              <w:t>-</w:t>
            </w:r>
            <w:r>
              <w:rPr>
                <w:rFonts w:hint="eastAsia"/>
                <w:bCs/>
                <w:kern w:val="0"/>
                <w:sz w:val="24"/>
              </w:rPr>
              <w:t>10:10</w:t>
            </w:r>
          </w:p>
        </w:tc>
        <w:tc>
          <w:tcPr>
            <w:tcW w:w="4809" w:type="dxa"/>
            <w:tcBorders>
              <w:right w:val="single" w:color="auto" w:sz="4" w:space="0"/>
            </w:tcBorders>
            <w:vAlign w:val="center"/>
          </w:tcPr>
          <w:p w14:paraId="7EC18278">
            <w:pPr>
              <w:rPr>
                <w:b/>
                <w:bCs/>
                <w:sz w:val="24"/>
              </w:rPr>
            </w:pPr>
            <w:r>
              <w:rPr>
                <w:rFonts w:hint="eastAsia"/>
                <w:bCs/>
                <w:kern w:val="0"/>
                <w:sz w:val="24"/>
              </w:rPr>
              <w:t>合影及茶歇</w:t>
            </w:r>
          </w:p>
        </w:tc>
        <w:tc>
          <w:tcPr>
            <w:tcW w:w="1418" w:type="dxa"/>
            <w:vMerge w:val="continue"/>
            <w:tcBorders>
              <w:left w:val="single" w:color="auto" w:sz="4" w:space="0"/>
            </w:tcBorders>
            <w:vAlign w:val="center"/>
          </w:tcPr>
          <w:p w14:paraId="578910DE">
            <w:pPr>
              <w:rPr>
                <w:b/>
                <w:bCs/>
                <w:sz w:val="24"/>
              </w:rPr>
            </w:pPr>
          </w:p>
        </w:tc>
        <w:tc>
          <w:tcPr>
            <w:tcW w:w="1350" w:type="dxa"/>
            <w:vMerge w:val="continue"/>
            <w:vAlign w:val="center"/>
          </w:tcPr>
          <w:p w14:paraId="78C94F34">
            <w:pPr>
              <w:rPr>
                <w:sz w:val="24"/>
              </w:rPr>
            </w:pPr>
          </w:p>
        </w:tc>
      </w:tr>
      <w:tr w14:paraId="1B8543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84" w:hRule="atLeast"/>
          <w:jc w:val="center"/>
        </w:trPr>
        <w:tc>
          <w:tcPr>
            <w:tcW w:w="1589" w:type="dxa"/>
            <w:vAlign w:val="center"/>
          </w:tcPr>
          <w:p w14:paraId="71544A13">
            <w:pPr>
              <w:spacing w:line="360" w:lineRule="auto"/>
              <w:jc w:val="center"/>
              <w:rPr>
                <w:bCs/>
                <w:kern w:val="0"/>
                <w:sz w:val="24"/>
              </w:rPr>
            </w:pPr>
            <w:r>
              <w:rPr>
                <w:bCs/>
                <w:kern w:val="0"/>
                <w:sz w:val="24"/>
              </w:rPr>
              <w:t>10:10-10:40</w:t>
            </w:r>
          </w:p>
        </w:tc>
        <w:tc>
          <w:tcPr>
            <w:tcW w:w="4809" w:type="dxa"/>
            <w:tcBorders>
              <w:right w:val="single" w:color="auto" w:sz="4" w:space="0"/>
            </w:tcBorders>
            <w:vAlign w:val="center"/>
          </w:tcPr>
          <w:p w14:paraId="66FEE8AC">
            <w:pPr>
              <w:jc w:val="left"/>
              <w:rPr>
                <w:b/>
                <w:kern w:val="0"/>
                <w:sz w:val="24"/>
              </w:rPr>
            </w:pPr>
            <w:r>
              <w:rPr>
                <w:rFonts w:hint="eastAsia"/>
                <w:b/>
                <w:kern w:val="0"/>
                <w:sz w:val="24"/>
              </w:rPr>
              <w:t>标委会工作总结和工作计划</w:t>
            </w:r>
          </w:p>
          <w:p w14:paraId="315D2360">
            <w:pPr>
              <w:jc w:val="left"/>
              <w:rPr>
                <w:bCs/>
                <w:kern w:val="0"/>
                <w:sz w:val="24"/>
              </w:rPr>
            </w:pPr>
            <w:r>
              <w:rPr>
                <w:rFonts w:hint="eastAsia"/>
                <w:bCs/>
                <w:kern w:val="0"/>
                <w:sz w:val="24"/>
              </w:rPr>
              <w:t>1. 各工作组2024年工作总结及2025年工作计划</w:t>
            </w:r>
          </w:p>
          <w:p w14:paraId="5B90FC3F">
            <w:pPr>
              <w:jc w:val="left"/>
              <w:rPr>
                <w:bCs/>
                <w:kern w:val="0"/>
                <w:sz w:val="24"/>
              </w:rPr>
            </w:pPr>
            <w:r>
              <w:rPr>
                <w:rFonts w:hint="eastAsia"/>
                <w:bCs/>
                <w:kern w:val="0"/>
                <w:sz w:val="24"/>
              </w:rPr>
              <w:t>2. 标委会2024年工作总结及2025年工作计划</w:t>
            </w:r>
          </w:p>
          <w:p w14:paraId="5B228F2E">
            <w:pPr>
              <w:jc w:val="left"/>
              <w:rPr>
                <w:bCs/>
                <w:kern w:val="0"/>
                <w:sz w:val="24"/>
              </w:rPr>
            </w:pPr>
            <w:r>
              <w:rPr>
                <w:rFonts w:hint="eastAsia"/>
                <w:bCs/>
                <w:kern w:val="0"/>
                <w:sz w:val="24"/>
              </w:rPr>
              <w:t>3. 标委会2024年度经费决算和2025年经费预算</w:t>
            </w:r>
          </w:p>
          <w:p w14:paraId="4C114EA0">
            <w:pPr>
              <w:jc w:val="left"/>
              <w:rPr>
                <w:bCs/>
                <w:kern w:val="0"/>
                <w:sz w:val="24"/>
              </w:rPr>
            </w:pPr>
            <w:r>
              <w:rPr>
                <w:rFonts w:hint="eastAsia"/>
                <w:bCs/>
                <w:kern w:val="0"/>
                <w:sz w:val="24"/>
              </w:rPr>
              <w:t>4. 标委会章程、工作组管理办法、标准体系</w:t>
            </w:r>
          </w:p>
          <w:p w14:paraId="27265171">
            <w:pPr>
              <w:jc w:val="left"/>
              <w:rPr>
                <w:b/>
                <w:kern w:val="0"/>
                <w:sz w:val="24"/>
              </w:rPr>
            </w:pPr>
            <w:r>
              <w:rPr>
                <w:rFonts w:hint="eastAsia"/>
                <w:bCs/>
                <w:kern w:val="0"/>
                <w:sz w:val="24"/>
              </w:rPr>
              <w:t>5. 全体委员表决年度计划、经费预决算、章程、标准体系等事项</w:t>
            </w:r>
          </w:p>
        </w:tc>
        <w:tc>
          <w:tcPr>
            <w:tcW w:w="1418" w:type="dxa"/>
            <w:vMerge w:val="continue"/>
            <w:tcBorders>
              <w:left w:val="single" w:color="auto" w:sz="4" w:space="0"/>
            </w:tcBorders>
            <w:vAlign w:val="center"/>
          </w:tcPr>
          <w:p w14:paraId="64A67E74">
            <w:pPr>
              <w:jc w:val="left"/>
              <w:rPr>
                <w:b/>
                <w:kern w:val="0"/>
                <w:sz w:val="24"/>
              </w:rPr>
            </w:pPr>
          </w:p>
        </w:tc>
        <w:tc>
          <w:tcPr>
            <w:tcW w:w="1350" w:type="dxa"/>
            <w:vMerge w:val="continue"/>
            <w:vAlign w:val="center"/>
          </w:tcPr>
          <w:p w14:paraId="689F40C4">
            <w:pPr>
              <w:spacing w:line="360" w:lineRule="auto"/>
              <w:jc w:val="center"/>
              <w:rPr>
                <w:bCs/>
                <w:kern w:val="0"/>
                <w:sz w:val="24"/>
              </w:rPr>
            </w:pPr>
          </w:p>
        </w:tc>
      </w:tr>
      <w:tr w14:paraId="58C542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96" w:hRule="atLeast"/>
          <w:jc w:val="center"/>
        </w:trPr>
        <w:tc>
          <w:tcPr>
            <w:tcW w:w="1589" w:type="dxa"/>
            <w:vAlign w:val="center"/>
          </w:tcPr>
          <w:p w14:paraId="2CBBBCC6">
            <w:pPr>
              <w:spacing w:line="360" w:lineRule="auto"/>
              <w:jc w:val="center"/>
              <w:rPr>
                <w:bCs/>
                <w:kern w:val="0"/>
                <w:sz w:val="24"/>
              </w:rPr>
            </w:pPr>
            <w:r>
              <w:rPr>
                <w:bCs/>
                <w:kern w:val="0"/>
                <w:sz w:val="24"/>
              </w:rPr>
              <w:t>10:40-10:55</w:t>
            </w:r>
          </w:p>
        </w:tc>
        <w:tc>
          <w:tcPr>
            <w:tcW w:w="4809" w:type="dxa"/>
            <w:tcBorders>
              <w:right w:val="single" w:color="auto" w:sz="4" w:space="0"/>
            </w:tcBorders>
            <w:vAlign w:val="center"/>
          </w:tcPr>
          <w:p w14:paraId="6A2153BA">
            <w:pPr>
              <w:jc w:val="left"/>
              <w:rPr>
                <w:b/>
                <w:kern w:val="0"/>
                <w:sz w:val="24"/>
              </w:rPr>
            </w:pPr>
            <w:r>
              <w:rPr>
                <w:rFonts w:hint="eastAsia"/>
                <w:b/>
                <w:kern w:val="0"/>
                <w:sz w:val="24"/>
              </w:rPr>
              <w:t>标准审查投票</w:t>
            </w:r>
          </w:p>
          <w:p w14:paraId="13418A30">
            <w:pPr>
              <w:jc w:val="left"/>
              <w:rPr>
                <w:bCs/>
                <w:kern w:val="0"/>
                <w:sz w:val="24"/>
              </w:rPr>
            </w:pPr>
            <w:r>
              <w:rPr>
                <w:rFonts w:hint="eastAsia"/>
                <w:bCs/>
                <w:kern w:val="0"/>
                <w:sz w:val="24"/>
              </w:rPr>
              <w:t>1. 基质辅助激光解析电离飞行时间质谱鉴别微生物方法通则（20233862-T469）</w:t>
            </w:r>
          </w:p>
          <w:p w14:paraId="50E97554">
            <w:pPr>
              <w:jc w:val="left"/>
              <w:rPr>
                <w:bCs/>
                <w:kern w:val="0"/>
                <w:sz w:val="24"/>
              </w:rPr>
            </w:pPr>
            <w:r>
              <w:rPr>
                <w:rFonts w:hint="eastAsia"/>
                <w:bCs/>
                <w:kern w:val="0"/>
                <w:sz w:val="24"/>
              </w:rPr>
              <w:t>2. 酶联免疫分析试剂盒通则（20233863-T-469）</w:t>
            </w:r>
          </w:p>
          <w:p w14:paraId="7F6BD3FE">
            <w:pPr>
              <w:jc w:val="left"/>
              <w:rPr>
                <w:bCs/>
                <w:kern w:val="0"/>
                <w:sz w:val="24"/>
              </w:rPr>
            </w:pPr>
            <w:r>
              <w:rPr>
                <w:rFonts w:hint="eastAsia"/>
                <w:bCs/>
                <w:kern w:val="0"/>
                <w:sz w:val="24"/>
              </w:rPr>
              <w:t>3. 氘代试剂同位素丰度的测定核磁共振波谱法（20230818-T-469）</w:t>
            </w:r>
          </w:p>
        </w:tc>
        <w:tc>
          <w:tcPr>
            <w:tcW w:w="1418" w:type="dxa"/>
            <w:vMerge w:val="continue"/>
            <w:tcBorders>
              <w:left w:val="single" w:color="auto" w:sz="4" w:space="0"/>
            </w:tcBorders>
            <w:vAlign w:val="center"/>
          </w:tcPr>
          <w:p w14:paraId="45C27DD9">
            <w:pPr>
              <w:jc w:val="left"/>
              <w:rPr>
                <w:bCs/>
                <w:kern w:val="0"/>
                <w:sz w:val="24"/>
              </w:rPr>
            </w:pPr>
          </w:p>
        </w:tc>
        <w:tc>
          <w:tcPr>
            <w:tcW w:w="1350" w:type="dxa"/>
            <w:vMerge w:val="continue"/>
            <w:vAlign w:val="center"/>
          </w:tcPr>
          <w:p w14:paraId="35CCF66E">
            <w:pPr>
              <w:spacing w:line="360" w:lineRule="auto"/>
              <w:jc w:val="center"/>
              <w:rPr>
                <w:bCs/>
                <w:kern w:val="0"/>
                <w:sz w:val="24"/>
              </w:rPr>
            </w:pPr>
          </w:p>
        </w:tc>
      </w:tr>
      <w:tr w14:paraId="073589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0" w:hRule="atLeast"/>
          <w:jc w:val="center"/>
        </w:trPr>
        <w:tc>
          <w:tcPr>
            <w:tcW w:w="1589" w:type="dxa"/>
            <w:vAlign w:val="center"/>
          </w:tcPr>
          <w:p w14:paraId="7FE0578B">
            <w:pPr>
              <w:spacing w:line="360" w:lineRule="auto"/>
              <w:jc w:val="center"/>
              <w:rPr>
                <w:bCs/>
                <w:kern w:val="0"/>
                <w:sz w:val="24"/>
              </w:rPr>
            </w:pPr>
            <w:r>
              <w:rPr>
                <w:bCs/>
                <w:kern w:val="0"/>
                <w:sz w:val="24"/>
              </w:rPr>
              <w:t>10:55-11:00</w:t>
            </w:r>
          </w:p>
        </w:tc>
        <w:tc>
          <w:tcPr>
            <w:tcW w:w="4809" w:type="dxa"/>
            <w:tcBorders>
              <w:right w:val="single" w:color="auto" w:sz="4" w:space="0"/>
            </w:tcBorders>
            <w:vAlign w:val="center"/>
          </w:tcPr>
          <w:p w14:paraId="0354CAB3">
            <w:pPr>
              <w:jc w:val="left"/>
              <w:rPr>
                <w:bCs/>
                <w:kern w:val="0"/>
                <w:sz w:val="24"/>
              </w:rPr>
            </w:pPr>
            <w:r>
              <w:rPr>
                <w:rFonts w:hint="eastAsia"/>
                <w:bCs/>
                <w:kern w:val="0"/>
                <w:sz w:val="24"/>
              </w:rPr>
              <w:t>标委会委员、观察员调整</w:t>
            </w:r>
          </w:p>
        </w:tc>
        <w:tc>
          <w:tcPr>
            <w:tcW w:w="1418" w:type="dxa"/>
            <w:vMerge w:val="continue"/>
            <w:tcBorders>
              <w:left w:val="single" w:color="auto" w:sz="4" w:space="0"/>
            </w:tcBorders>
            <w:vAlign w:val="center"/>
          </w:tcPr>
          <w:p w14:paraId="5D88B179">
            <w:pPr>
              <w:jc w:val="left"/>
              <w:rPr>
                <w:bCs/>
                <w:kern w:val="0"/>
                <w:sz w:val="24"/>
              </w:rPr>
            </w:pPr>
          </w:p>
        </w:tc>
        <w:tc>
          <w:tcPr>
            <w:tcW w:w="1350" w:type="dxa"/>
            <w:vMerge w:val="continue"/>
            <w:vAlign w:val="center"/>
          </w:tcPr>
          <w:p w14:paraId="1F066678">
            <w:pPr>
              <w:spacing w:line="360" w:lineRule="auto"/>
              <w:jc w:val="center"/>
              <w:rPr>
                <w:bCs/>
                <w:kern w:val="0"/>
                <w:sz w:val="24"/>
              </w:rPr>
            </w:pPr>
          </w:p>
        </w:tc>
      </w:tr>
      <w:tr w14:paraId="6E0E5B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2" w:hRule="atLeast"/>
          <w:jc w:val="center"/>
        </w:trPr>
        <w:tc>
          <w:tcPr>
            <w:tcW w:w="1589" w:type="dxa"/>
            <w:vAlign w:val="center"/>
          </w:tcPr>
          <w:p w14:paraId="3A01ED5C">
            <w:pPr>
              <w:spacing w:line="360" w:lineRule="auto"/>
              <w:jc w:val="center"/>
              <w:rPr>
                <w:bCs/>
                <w:kern w:val="0"/>
                <w:sz w:val="24"/>
              </w:rPr>
            </w:pPr>
            <w:r>
              <w:rPr>
                <w:bCs/>
                <w:kern w:val="0"/>
                <w:sz w:val="24"/>
              </w:rPr>
              <w:t>11:00-12:00</w:t>
            </w:r>
          </w:p>
        </w:tc>
        <w:tc>
          <w:tcPr>
            <w:tcW w:w="4809" w:type="dxa"/>
            <w:tcBorders>
              <w:right w:val="single" w:color="auto" w:sz="4" w:space="0"/>
            </w:tcBorders>
            <w:vAlign w:val="center"/>
          </w:tcPr>
          <w:p w14:paraId="5E82835C">
            <w:pPr>
              <w:jc w:val="left"/>
              <w:rPr>
                <w:bCs/>
                <w:kern w:val="0"/>
                <w:sz w:val="24"/>
              </w:rPr>
            </w:pPr>
            <w:r>
              <w:rPr>
                <w:rFonts w:hint="eastAsia"/>
                <w:bCs/>
                <w:kern w:val="0"/>
                <w:sz w:val="24"/>
              </w:rPr>
              <w:t>讨论与交流</w:t>
            </w:r>
          </w:p>
        </w:tc>
        <w:tc>
          <w:tcPr>
            <w:tcW w:w="1418" w:type="dxa"/>
            <w:vMerge w:val="continue"/>
            <w:tcBorders>
              <w:left w:val="single" w:color="auto" w:sz="4" w:space="0"/>
            </w:tcBorders>
            <w:vAlign w:val="center"/>
          </w:tcPr>
          <w:p w14:paraId="1622DDAF">
            <w:pPr>
              <w:jc w:val="left"/>
              <w:rPr>
                <w:bCs/>
                <w:kern w:val="0"/>
                <w:sz w:val="24"/>
              </w:rPr>
            </w:pPr>
          </w:p>
        </w:tc>
        <w:tc>
          <w:tcPr>
            <w:tcW w:w="1350" w:type="dxa"/>
            <w:vMerge w:val="continue"/>
            <w:vAlign w:val="center"/>
          </w:tcPr>
          <w:p w14:paraId="28F0D27B">
            <w:pPr>
              <w:spacing w:line="360" w:lineRule="auto"/>
              <w:jc w:val="center"/>
              <w:rPr>
                <w:bCs/>
                <w:kern w:val="0"/>
                <w:sz w:val="24"/>
              </w:rPr>
            </w:pPr>
          </w:p>
        </w:tc>
      </w:tr>
      <w:tr w14:paraId="7D4FE8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1589" w:type="dxa"/>
            <w:vAlign w:val="center"/>
          </w:tcPr>
          <w:p w14:paraId="5DB5A910">
            <w:pPr>
              <w:spacing w:line="360" w:lineRule="auto"/>
              <w:jc w:val="center"/>
              <w:rPr>
                <w:kern w:val="0"/>
                <w:sz w:val="24"/>
              </w:rPr>
            </w:pPr>
            <w:r>
              <w:rPr>
                <w:rFonts w:hint="eastAsia"/>
                <w:kern w:val="0"/>
                <w:sz w:val="24"/>
              </w:rPr>
              <w:t>1</w:t>
            </w:r>
            <w:r>
              <w:rPr>
                <w:kern w:val="0"/>
                <w:sz w:val="24"/>
              </w:rPr>
              <w:t>2</w:t>
            </w:r>
            <w:r>
              <w:rPr>
                <w:rFonts w:hint="eastAsia"/>
                <w:kern w:val="0"/>
                <w:sz w:val="24"/>
              </w:rPr>
              <w:t>:</w:t>
            </w:r>
            <w:r>
              <w:rPr>
                <w:kern w:val="0"/>
                <w:sz w:val="24"/>
              </w:rPr>
              <w:t>00-13</w:t>
            </w:r>
            <w:r>
              <w:rPr>
                <w:rFonts w:hint="eastAsia"/>
                <w:kern w:val="0"/>
                <w:sz w:val="24"/>
              </w:rPr>
              <w:t>:</w:t>
            </w:r>
            <w:r>
              <w:rPr>
                <w:kern w:val="0"/>
                <w:sz w:val="24"/>
              </w:rPr>
              <w:t>00</w:t>
            </w:r>
          </w:p>
        </w:tc>
        <w:tc>
          <w:tcPr>
            <w:tcW w:w="7577" w:type="dxa"/>
            <w:gridSpan w:val="3"/>
            <w:vAlign w:val="center"/>
          </w:tcPr>
          <w:p w14:paraId="1205AACC">
            <w:pPr>
              <w:spacing w:line="360" w:lineRule="auto"/>
              <w:rPr>
                <w:kern w:val="0"/>
                <w:sz w:val="24"/>
              </w:rPr>
            </w:pPr>
            <w:r>
              <w:rPr>
                <w:rFonts w:hint="eastAsia" w:ascii="宋体" w:hAnsi="宋体"/>
                <w:sz w:val="24"/>
              </w:rPr>
              <w:t>午餐（成都天新蜀域国际酒店（西博城店）·全日餐厅）</w:t>
            </w:r>
          </w:p>
        </w:tc>
      </w:tr>
    </w:tbl>
    <w:p w14:paraId="1D02D1EC">
      <w:pPr>
        <w:spacing w:line="360" w:lineRule="auto"/>
        <w:jc w:val="center"/>
        <w:rPr>
          <w:rFonts w:ascii="微软雅黑" w:hAnsi="微软雅黑" w:eastAsia="微软雅黑"/>
          <w:b/>
          <w:sz w:val="28"/>
          <w:szCs w:val="28"/>
        </w:rPr>
      </w:pPr>
      <w:r>
        <w:rPr>
          <w:rFonts w:hint="eastAsia" w:ascii="微软雅黑" w:hAnsi="微软雅黑" w:eastAsia="微软雅黑"/>
          <w:b/>
          <w:sz w:val="28"/>
          <w:szCs w:val="28"/>
        </w:rPr>
        <w:t>11月30日（星期六）下午</w:t>
      </w:r>
    </w:p>
    <w:p w14:paraId="1C5C6077">
      <w:pPr>
        <w:spacing w:line="360" w:lineRule="auto"/>
        <w:jc w:val="center"/>
        <w:rPr>
          <w:rFonts w:ascii="宋体" w:hAnsi="宋体"/>
          <w:b/>
          <w:sz w:val="28"/>
          <w:szCs w:val="28"/>
        </w:rPr>
      </w:pPr>
      <w:r>
        <w:rPr>
          <w:rFonts w:hint="eastAsia" w:ascii="宋体" w:hAnsi="宋体"/>
          <w:b/>
          <w:sz w:val="28"/>
          <w:szCs w:val="28"/>
        </w:rPr>
        <w:t>13:00</w:t>
      </w:r>
      <w:r>
        <w:rPr>
          <w:rFonts w:ascii="宋体" w:hAnsi="宋体"/>
          <w:b/>
          <w:sz w:val="28"/>
          <w:szCs w:val="28"/>
        </w:rPr>
        <w:t>–1</w:t>
      </w:r>
      <w:r>
        <w:rPr>
          <w:rFonts w:hint="eastAsia" w:ascii="宋体" w:hAnsi="宋体"/>
          <w:b/>
          <w:sz w:val="28"/>
          <w:szCs w:val="28"/>
        </w:rPr>
        <w:t>8:</w:t>
      </w:r>
      <w:r>
        <w:rPr>
          <w:rFonts w:ascii="宋体" w:hAnsi="宋体"/>
          <w:b/>
          <w:sz w:val="28"/>
          <w:szCs w:val="28"/>
        </w:rPr>
        <w:t>00</w:t>
      </w:r>
      <w:r>
        <w:rPr>
          <w:rFonts w:hint="eastAsia" w:ascii="宋体" w:hAnsi="宋体"/>
          <w:b/>
          <w:sz w:val="28"/>
          <w:szCs w:val="28"/>
        </w:rPr>
        <w:t>四川省生物医药产业创新企业标准化需求调研</w:t>
      </w:r>
    </w:p>
    <w:p w14:paraId="79CA302B">
      <w:pPr>
        <w:spacing w:line="360" w:lineRule="auto"/>
        <w:jc w:val="center"/>
        <w:rPr>
          <w:rFonts w:ascii="宋体" w:hAnsi="宋体"/>
          <w:b/>
          <w:sz w:val="28"/>
          <w:szCs w:val="28"/>
        </w:rPr>
      </w:pPr>
      <w:r>
        <w:rPr>
          <w:rFonts w:hint="eastAsia" w:ascii="宋体" w:hAnsi="宋体"/>
          <w:b/>
          <w:sz w:val="28"/>
          <w:szCs w:val="28"/>
        </w:rPr>
        <w:t>（1楼 酒店大堂集合）</w:t>
      </w:r>
    </w:p>
    <w:tbl>
      <w:tblPr>
        <w:tblStyle w:val="8"/>
        <w:tblW w:w="916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589"/>
        <w:gridCol w:w="7577"/>
      </w:tblGrid>
      <w:tr w14:paraId="44A3A6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1589" w:type="dxa"/>
            <w:tcBorders>
              <w:left w:val="single" w:color="auto" w:sz="4" w:space="0"/>
              <w:bottom w:val="single" w:color="auto" w:sz="4" w:space="0"/>
              <w:right w:val="single" w:color="auto" w:sz="4" w:space="0"/>
            </w:tcBorders>
            <w:vAlign w:val="center"/>
          </w:tcPr>
          <w:p w14:paraId="16BD247A">
            <w:pPr>
              <w:jc w:val="center"/>
              <w:rPr>
                <w:b/>
                <w:kern w:val="0"/>
                <w:sz w:val="24"/>
              </w:rPr>
            </w:pPr>
            <w:r>
              <w:rPr>
                <w:rFonts w:hint="eastAsia"/>
                <w:b/>
                <w:kern w:val="0"/>
                <w:sz w:val="24"/>
              </w:rPr>
              <w:t>时间</w:t>
            </w:r>
          </w:p>
        </w:tc>
        <w:tc>
          <w:tcPr>
            <w:tcW w:w="7577" w:type="dxa"/>
            <w:tcBorders>
              <w:top w:val="single" w:color="auto" w:sz="4" w:space="0"/>
              <w:left w:val="single" w:color="auto" w:sz="4" w:space="0"/>
              <w:bottom w:val="single" w:color="auto" w:sz="4" w:space="0"/>
              <w:right w:val="single" w:color="auto" w:sz="4" w:space="0"/>
            </w:tcBorders>
            <w:vAlign w:val="center"/>
          </w:tcPr>
          <w:p w14:paraId="39A833AF">
            <w:pPr>
              <w:jc w:val="center"/>
              <w:rPr>
                <w:b/>
                <w:kern w:val="0"/>
                <w:sz w:val="24"/>
              </w:rPr>
            </w:pPr>
            <w:r>
              <w:rPr>
                <w:rFonts w:hint="eastAsia"/>
                <w:b/>
                <w:kern w:val="0"/>
                <w:sz w:val="24"/>
              </w:rPr>
              <w:t>日程安排</w:t>
            </w:r>
          </w:p>
        </w:tc>
      </w:tr>
      <w:tr w14:paraId="06BF44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1589" w:type="dxa"/>
            <w:tcBorders>
              <w:left w:val="single" w:color="auto" w:sz="4" w:space="0"/>
              <w:bottom w:val="single" w:color="auto" w:sz="4" w:space="0"/>
              <w:right w:val="single" w:color="auto" w:sz="4" w:space="0"/>
            </w:tcBorders>
            <w:vAlign w:val="center"/>
          </w:tcPr>
          <w:p w14:paraId="28298214">
            <w:pPr>
              <w:jc w:val="center"/>
              <w:rPr>
                <w:kern w:val="0"/>
                <w:sz w:val="24"/>
              </w:rPr>
            </w:pPr>
            <w:r>
              <w:rPr>
                <w:rFonts w:hint="eastAsia"/>
                <w:kern w:val="0"/>
                <w:sz w:val="24"/>
              </w:rPr>
              <w:t>1</w:t>
            </w:r>
            <w:r>
              <w:rPr>
                <w:kern w:val="0"/>
                <w:sz w:val="24"/>
              </w:rPr>
              <w:t>3:00</w:t>
            </w:r>
          </w:p>
        </w:tc>
        <w:tc>
          <w:tcPr>
            <w:tcW w:w="7577" w:type="dxa"/>
            <w:tcBorders>
              <w:top w:val="single" w:color="auto" w:sz="4" w:space="0"/>
              <w:left w:val="single" w:color="auto" w:sz="4" w:space="0"/>
              <w:bottom w:val="single" w:color="auto" w:sz="4" w:space="0"/>
              <w:right w:val="single" w:color="auto" w:sz="4" w:space="0"/>
            </w:tcBorders>
            <w:vAlign w:val="center"/>
          </w:tcPr>
          <w:p w14:paraId="63DAE033">
            <w:pPr>
              <w:jc w:val="left"/>
              <w:rPr>
                <w:kern w:val="0"/>
                <w:sz w:val="24"/>
              </w:rPr>
            </w:pPr>
            <w:r>
              <w:rPr>
                <w:rFonts w:hint="eastAsia"/>
                <w:kern w:val="0"/>
                <w:sz w:val="24"/>
              </w:rPr>
              <w:t>集合</w:t>
            </w:r>
          </w:p>
        </w:tc>
      </w:tr>
      <w:tr w14:paraId="7C746B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1589" w:type="dxa"/>
            <w:tcBorders>
              <w:left w:val="single" w:color="auto" w:sz="4" w:space="0"/>
              <w:bottom w:val="single" w:color="auto" w:sz="4" w:space="0"/>
              <w:right w:val="single" w:color="auto" w:sz="4" w:space="0"/>
            </w:tcBorders>
            <w:vAlign w:val="center"/>
          </w:tcPr>
          <w:p w14:paraId="21F64A72">
            <w:pPr>
              <w:jc w:val="center"/>
              <w:rPr>
                <w:kern w:val="0"/>
                <w:sz w:val="24"/>
              </w:rPr>
            </w:pPr>
            <w:r>
              <w:rPr>
                <w:rFonts w:hint="eastAsia"/>
                <w:kern w:val="0"/>
                <w:sz w:val="24"/>
              </w:rPr>
              <w:t>13:00-18:00</w:t>
            </w:r>
          </w:p>
        </w:tc>
        <w:tc>
          <w:tcPr>
            <w:tcW w:w="7577" w:type="dxa"/>
            <w:tcBorders>
              <w:top w:val="single" w:color="auto" w:sz="4" w:space="0"/>
              <w:left w:val="single" w:color="auto" w:sz="4" w:space="0"/>
              <w:bottom w:val="single" w:color="auto" w:sz="4" w:space="0"/>
              <w:right w:val="single" w:color="auto" w:sz="4" w:space="0"/>
            </w:tcBorders>
            <w:vAlign w:val="center"/>
          </w:tcPr>
          <w:p w14:paraId="49A84C7F">
            <w:pPr>
              <w:jc w:val="left"/>
              <w:rPr>
                <w:kern w:val="0"/>
                <w:sz w:val="24"/>
              </w:rPr>
            </w:pPr>
            <w:r>
              <w:rPr>
                <w:rFonts w:hint="eastAsia"/>
                <w:kern w:val="0"/>
                <w:sz w:val="24"/>
              </w:rPr>
              <w:t>前往</w:t>
            </w:r>
            <w:r>
              <w:rPr>
                <w:rFonts w:hint="eastAsia"/>
                <w:color w:val="000000"/>
                <w:sz w:val="22"/>
                <w:szCs w:val="22"/>
              </w:rPr>
              <w:t>迈克生物股份有限公司（百川园区、安和园区）参观调研</w:t>
            </w:r>
          </w:p>
        </w:tc>
      </w:tr>
      <w:tr w14:paraId="4E3E4E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1589" w:type="dxa"/>
            <w:tcBorders>
              <w:left w:val="single" w:color="auto" w:sz="4" w:space="0"/>
              <w:right w:val="single" w:color="auto" w:sz="4" w:space="0"/>
            </w:tcBorders>
            <w:vAlign w:val="center"/>
          </w:tcPr>
          <w:p w14:paraId="345E682D">
            <w:pPr>
              <w:jc w:val="center"/>
              <w:rPr>
                <w:kern w:val="0"/>
                <w:sz w:val="24"/>
              </w:rPr>
            </w:pPr>
            <w:r>
              <w:rPr>
                <w:rFonts w:hint="eastAsia"/>
                <w:kern w:val="0"/>
                <w:sz w:val="24"/>
              </w:rPr>
              <w:t>1</w:t>
            </w:r>
            <w:r>
              <w:rPr>
                <w:kern w:val="0"/>
                <w:sz w:val="24"/>
              </w:rPr>
              <w:t>8</w:t>
            </w:r>
            <w:r>
              <w:rPr>
                <w:rFonts w:hint="eastAsia"/>
                <w:kern w:val="0"/>
                <w:sz w:val="24"/>
              </w:rPr>
              <w:t>:</w:t>
            </w:r>
            <w:r>
              <w:rPr>
                <w:kern w:val="0"/>
                <w:sz w:val="24"/>
              </w:rPr>
              <w:t>00-20</w:t>
            </w:r>
            <w:r>
              <w:rPr>
                <w:rFonts w:hint="eastAsia"/>
                <w:kern w:val="0"/>
                <w:sz w:val="24"/>
              </w:rPr>
              <w:t>:</w:t>
            </w:r>
            <w:r>
              <w:rPr>
                <w:kern w:val="0"/>
                <w:sz w:val="24"/>
              </w:rPr>
              <w:t>00</w:t>
            </w:r>
          </w:p>
        </w:tc>
        <w:tc>
          <w:tcPr>
            <w:tcW w:w="7577" w:type="dxa"/>
            <w:tcBorders>
              <w:top w:val="single" w:color="auto" w:sz="4" w:space="0"/>
              <w:left w:val="single" w:color="auto" w:sz="4" w:space="0"/>
              <w:bottom w:val="single" w:color="auto" w:sz="4" w:space="0"/>
              <w:right w:val="single" w:color="auto" w:sz="4" w:space="0"/>
            </w:tcBorders>
            <w:vAlign w:val="center"/>
          </w:tcPr>
          <w:p w14:paraId="2F6068B3">
            <w:pPr>
              <w:jc w:val="left"/>
              <w:rPr>
                <w:kern w:val="0"/>
                <w:sz w:val="24"/>
              </w:rPr>
            </w:pPr>
            <w:r>
              <w:rPr>
                <w:rFonts w:hint="eastAsia"/>
                <w:kern w:val="0"/>
                <w:sz w:val="24"/>
              </w:rPr>
              <w:t>晚餐</w:t>
            </w:r>
          </w:p>
        </w:tc>
      </w:tr>
    </w:tbl>
    <w:p w14:paraId="6342DF9A">
      <w:pPr>
        <w:pStyle w:val="23"/>
        <w:shd w:val="clear" w:color="auto" w:fill="FFFFFF"/>
        <w:spacing w:before="0" w:beforeAutospacing="0" w:after="0" w:afterAutospacing="0" w:line="480" w:lineRule="auto"/>
        <w:rPr>
          <w:rFonts w:ascii="微软雅黑" w:hAnsi="微软雅黑" w:eastAsia="微软雅黑" w:cs="Times New Roman"/>
          <w:b/>
          <w:bCs/>
          <w:spacing w:val="17"/>
          <w:sz w:val="28"/>
          <w:szCs w:val="28"/>
        </w:rPr>
      </w:pPr>
    </w:p>
    <w:p w14:paraId="638F541F">
      <w:pPr>
        <w:pStyle w:val="23"/>
        <w:shd w:val="clear" w:color="auto" w:fill="FFFFFF"/>
        <w:spacing w:before="0" w:beforeAutospacing="0" w:after="0" w:afterAutospacing="0" w:line="480" w:lineRule="auto"/>
        <w:rPr>
          <w:rFonts w:ascii="微软雅黑" w:hAnsi="微软雅黑" w:eastAsia="微软雅黑" w:cs="Times New Roman"/>
          <w:b/>
          <w:bCs/>
          <w:spacing w:val="17"/>
          <w:sz w:val="28"/>
          <w:szCs w:val="28"/>
        </w:rPr>
      </w:pPr>
    </w:p>
    <w:p w14:paraId="1EACDEA8">
      <w:pPr>
        <w:pStyle w:val="23"/>
        <w:shd w:val="clear" w:color="auto" w:fill="FFFFFF"/>
        <w:spacing w:before="0" w:beforeAutospacing="0" w:after="0" w:afterAutospacing="0" w:line="480" w:lineRule="auto"/>
        <w:rPr>
          <w:rFonts w:ascii="微软雅黑" w:hAnsi="微软雅黑" w:eastAsia="微软雅黑" w:cs="Times New Roman"/>
          <w:b/>
          <w:bCs/>
          <w:spacing w:val="17"/>
          <w:sz w:val="28"/>
          <w:szCs w:val="28"/>
        </w:rPr>
      </w:pPr>
    </w:p>
    <w:p w14:paraId="33346A77">
      <w:pPr>
        <w:pStyle w:val="23"/>
        <w:shd w:val="clear" w:color="auto" w:fill="FFFFFF"/>
        <w:spacing w:before="0" w:beforeAutospacing="0" w:after="0" w:afterAutospacing="0" w:line="480" w:lineRule="auto"/>
        <w:rPr>
          <w:rFonts w:ascii="微软雅黑" w:hAnsi="微软雅黑" w:eastAsia="微软雅黑" w:cs="Times New Roman"/>
          <w:b/>
          <w:bCs/>
          <w:spacing w:val="17"/>
          <w:sz w:val="28"/>
          <w:szCs w:val="28"/>
        </w:rPr>
      </w:pPr>
    </w:p>
    <w:p w14:paraId="5EAEEE24">
      <w:pPr>
        <w:pStyle w:val="23"/>
        <w:shd w:val="clear" w:color="auto" w:fill="FFFFFF"/>
        <w:spacing w:before="0" w:beforeAutospacing="0" w:after="0" w:afterAutospacing="0" w:line="480" w:lineRule="auto"/>
        <w:rPr>
          <w:rFonts w:ascii="微软雅黑" w:hAnsi="微软雅黑" w:eastAsia="微软雅黑" w:cs="Times New Roman"/>
          <w:b/>
          <w:bCs/>
          <w:spacing w:val="17"/>
          <w:sz w:val="28"/>
          <w:szCs w:val="28"/>
        </w:rPr>
      </w:pPr>
    </w:p>
    <w:p w14:paraId="3B3AEE2A">
      <w:pPr>
        <w:pStyle w:val="23"/>
        <w:shd w:val="clear" w:color="auto" w:fill="FFFFFF"/>
        <w:spacing w:before="0" w:beforeAutospacing="0" w:after="0" w:afterAutospacing="0" w:line="480" w:lineRule="auto"/>
        <w:rPr>
          <w:rFonts w:ascii="微软雅黑" w:hAnsi="微软雅黑" w:eastAsia="微软雅黑" w:cs="Times New Roman"/>
          <w:b/>
          <w:bCs/>
          <w:spacing w:val="17"/>
          <w:sz w:val="28"/>
          <w:szCs w:val="28"/>
        </w:rPr>
      </w:pPr>
    </w:p>
    <w:p w14:paraId="4F7E7A76">
      <w:pPr>
        <w:pStyle w:val="23"/>
        <w:shd w:val="clear" w:color="auto" w:fill="FFFFFF"/>
        <w:spacing w:before="0" w:beforeAutospacing="0" w:after="0" w:afterAutospacing="0" w:line="480" w:lineRule="auto"/>
        <w:rPr>
          <w:rFonts w:ascii="微软雅黑" w:hAnsi="微软雅黑" w:eastAsia="微软雅黑" w:cs="Times New Roman"/>
          <w:b/>
          <w:bCs/>
          <w:spacing w:val="17"/>
          <w:sz w:val="28"/>
          <w:szCs w:val="28"/>
        </w:rPr>
      </w:pPr>
    </w:p>
    <w:p w14:paraId="169F524F">
      <w:pPr>
        <w:pStyle w:val="23"/>
        <w:shd w:val="clear" w:color="auto" w:fill="FFFFFF"/>
        <w:spacing w:before="0" w:beforeAutospacing="0" w:after="0" w:afterAutospacing="0" w:line="480" w:lineRule="auto"/>
        <w:rPr>
          <w:rFonts w:ascii="微软雅黑" w:hAnsi="微软雅黑" w:eastAsia="微软雅黑" w:cs="Times New Roman"/>
          <w:b/>
          <w:bCs/>
          <w:spacing w:val="17"/>
          <w:sz w:val="28"/>
          <w:szCs w:val="28"/>
        </w:rPr>
      </w:pPr>
    </w:p>
    <w:p w14:paraId="2DEDAC11">
      <w:pPr>
        <w:pStyle w:val="23"/>
        <w:shd w:val="clear" w:color="auto" w:fill="FFFFFF"/>
        <w:spacing w:before="0" w:beforeAutospacing="0" w:after="0" w:afterAutospacing="0" w:line="480" w:lineRule="auto"/>
        <w:rPr>
          <w:rFonts w:ascii="微软雅黑" w:hAnsi="微软雅黑" w:eastAsia="微软雅黑" w:cs="Times New Roman"/>
          <w:b/>
          <w:bCs/>
          <w:spacing w:val="17"/>
          <w:sz w:val="28"/>
          <w:szCs w:val="28"/>
        </w:rPr>
      </w:pPr>
    </w:p>
    <w:p w14:paraId="3012A310">
      <w:pPr>
        <w:pStyle w:val="23"/>
        <w:shd w:val="clear" w:color="auto" w:fill="FFFFFF"/>
        <w:spacing w:before="0" w:beforeAutospacing="0" w:after="0" w:afterAutospacing="0" w:line="480" w:lineRule="auto"/>
        <w:rPr>
          <w:rFonts w:ascii="微软雅黑" w:hAnsi="微软雅黑" w:eastAsia="微软雅黑" w:cs="Times New Roman"/>
          <w:b/>
          <w:bCs/>
          <w:spacing w:val="17"/>
          <w:sz w:val="28"/>
          <w:szCs w:val="28"/>
        </w:rPr>
      </w:pPr>
    </w:p>
    <w:p w14:paraId="4F7550A7">
      <w:pPr>
        <w:pStyle w:val="23"/>
        <w:shd w:val="clear" w:color="auto" w:fill="FFFFFF"/>
        <w:spacing w:before="0" w:beforeAutospacing="0" w:after="0" w:afterAutospacing="0" w:line="480" w:lineRule="auto"/>
        <w:rPr>
          <w:rFonts w:ascii="微软雅黑" w:hAnsi="微软雅黑" w:eastAsia="微软雅黑" w:cs="Times New Roman"/>
          <w:b/>
          <w:bCs/>
          <w:spacing w:val="17"/>
          <w:sz w:val="28"/>
          <w:szCs w:val="28"/>
        </w:rPr>
      </w:pPr>
    </w:p>
    <w:p w14:paraId="29063DB8">
      <w:pPr>
        <w:pStyle w:val="23"/>
        <w:shd w:val="clear" w:color="auto" w:fill="FFFFFF"/>
        <w:spacing w:before="0" w:beforeAutospacing="0" w:after="0" w:afterAutospacing="0" w:line="480" w:lineRule="auto"/>
        <w:rPr>
          <w:rFonts w:ascii="微软雅黑" w:hAnsi="微软雅黑" w:eastAsia="微软雅黑" w:cs="Times New Roman"/>
          <w:b/>
          <w:bCs/>
          <w:spacing w:val="17"/>
          <w:sz w:val="28"/>
          <w:szCs w:val="28"/>
        </w:rPr>
      </w:pPr>
    </w:p>
    <w:p w14:paraId="3B219DB0">
      <w:pPr>
        <w:pStyle w:val="23"/>
        <w:shd w:val="clear" w:color="auto" w:fill="FFFFFF"/>
        <w:spacing w:before="0" w:beforeAutospacing="0" w:after="0" w:afterAutospacing="0" w:line="480" w:lineRule="auto"/>
        <w:rPr>
          <w:rFonts w:ascii="微软雅黑" w:hAnsi="微软雅黑" w:eastAsia="微软雅黑" w:cs="Times New Roman"/>
          <w:b/>
          <w:bCs/>
          <w:spacing w:val="17"/>
          <w:sz w:val="28"/>
          <w:szCs w:val="28"/>
        </w:rPr>
      </w:pPr>
    </w:p>
    <w:p w14:paraId="172E846A">
      <w:pPr>
        <w:pStyle w:val="23"/>
        <w:shd w:val="clear" w:color="auto" w:fill="FFFFFF"/>
        <w:spacing w:before="0" w:beforeAutospacing="0" w:after="0" w:afterAutospacing="0" w:line="480" w:lineRule="auto"/>
        <w:rPr>
          <w:rFonts w:ascii="微软雅黑" w:hAnsi="微软雅黑" w:eastAsia="微软雅黑" w:cs="Times New Roman"/>
          <w:b/>
          <w:bCs/>
          <w:spacing w:val="17"/>
          <w:sz w:val="28"/>
          <w:szCs w:val="28"/>
        </w:rPr>
      </w:pPr>
    </w:p>
    <w:p w14:paraId="4073BCC0">
      <w:pPr>
        <w:pStyle w:val="23"/>
        <w:shd w:val="clear" w:color="auto" w:fill="FFFFFF"/>
        <w:spacing w:before="0" w:beforeAutospacing="0" w:after="0" w:afterAutospacing="0" w:line="480" w:lineRule="auto"/>
        <w:rPr>
          <w:rFonts w:ascii="微软雅黑" w:hAnsi="微软雅黑" w:eastAsia="微软雅黑" w:cs="Times New Roman"/>
          <w:b/>
          <w:bCs/>
          <w:spacing w:val="17"/>
          <w:sz w:val="28"/>
          <w:szCs w:val="28"/>
        </w:rPr>
      </w:pPr>
    </w:p>
    <w:p w14:paraId="672CBEE4">
      <w:pPr>
        <w:widowControl/>
        <w:jc w:val="center"/>
        <w:rPr>
          <w:rFonts w:ascii="微软雅黑" w:hAnsi="微软雅黑" w:eastAsia="微软雅黑"/>
          <w:b/>
          <w:bCs/>
          <w:color w:val="000000"/>
          <w:spacing w:val="16"/>
          <w:sz w:val="32"/>
          <w:szCs w:val="30"/>
        </w:rPr>
      </w:pPr>
      <w:r>
        <w:rPr>
          <w:rFonts w:hint="eastAsia" w:ascii="微软雅黑" w:hAnsi="微软雅黑" w:eastAsia="微软雅黑" w:cs="宋体"/>
          <w:b/>
          <w:bCs/>
          <w:color w:val="000000"/>
          <w:spacing w:val="16"/>
          <w:sz w:val="32"/>
          <w:szCs w:val="30"/>
        </w:rPr>
        <w:t>会议须知</w:t>
      </w:r>
    </w:p>
    <w:p w14:paraId="2DEBF651">
      <w:pPr>
        <w:pStyle w:val="23"/>
        <w:shd w:val="clear" w:color="auto" w:fill="FFFFFF"/>
        <w:spacing w:before="0" w:beforeAutospacing="0" w:after="0" w:afterAutospacing="0" w:line="360" w:lineRule="auto"/>
        <w:rPr>
          <w:rFonts w:ascii="Times New Roman" w:hAnsi="Times New Roman" w:cs="Times New Roman"/>
          <w:b/>
          <w:bCs/>
          <w:spacing w:val="22"/>
        </w:rPr>
      </w:pPr>
      <w:r>
        <w:rPr>
          <w:rFonts w:hint="eastAsia"/>
          <w:b/>
          <w:bCs/>
          <w:spacing w:val="22"/>
        </w:rPr>
        <w:t>一、</w:t>
      </w:r>
      <w:r>
        <w:rPr>
          <w:rFonts w:ascii="Times New Roman" w:hAnsi="Times New Roman" w:cs="Times New Roman"/>
          <w:b/>
          <w:bCs/>
          <w:spacing w:val="22"/>
        </w:rPr>
        <w:t>会议时间</w:t>
      </w:r>
    </w:p>
    <w:p w14:paraId="078EBEBA">
      <w:pPr>
        <w:pStyle w:val="23"/>
        <w:shd w:val="clear" w:color="auto" w:fill="FFFFFF"/>
        <w:spacing w:before="0" w:beforeAutospacing="0" w:after="0" w:afterAutospacing="0" w:line="360" w:lineRule="auto"/>
        <w:ind w:firstLine="624" w:firstLineChars="260"/>
        <w:rPr>
          <w:rFonts w:ascii="Times New Roman" w:cs="Times New Roman"/>
        </w:rPr>
      </w:pPr>
      <w:r>
        <w:rPr>
          <w:rFonts w:ascii="Times New Roman" w:cs="Times New Roman"/>
        </w:rPr>
        <w:t>20</w:t>
      </w:r>
      <w:r>
        <w:rPr>
          <w:rFonts w:hint="eastAsia" w:ascii="Times New Roman" w:cs="Times New Roman"/>
        </w:rPr>
        <w:t>24</w:t>
      </w:r>
      <w:r>
        <w:rPr>
          <w:rFonts w:ascii="Times New Roman" w:cs="Times New Roman"/>
        </w:rPr>
        <w:t>年</w:t>
      </w:r>
      <w:r>
        <w:rPr>
          <w:rFonts w:hint="eastAsia" w:ascii="Times New Roman" w:cs="Times New Roman"/>
        </w:rPr>
        <w:t>11</w:t>
      </w:r>
      <w:r>
        <w:rPr>
          <w:rFonts w:ascii="Times New Roman" w:cs="Times New Roman"/>
        </w:rPr>
        <w:t>月</w:t>
      </w:r>
      <w:r>
        <w:rPr>
          <w:rFonts w:hint="eastAsia" w:ascii="Times New Roman" w:cs="Times New Roman"/>
        </w:rPr>
        <w:t>28</w:t>
      </w:r>
      <w:r>
        <w:rPr>
          <w:rFonts w:ascii="Times New Roman" w:cs="Times New Roman"/>
        </w:rPr>
        <w:t>日至20</w:t>
      </w:r>
      <w:r>
        <w:rPr>
          <w:rFonts w:hint="eastAsia" w:ascii="Times New Roman" w:cs="Times New Roman"/>
        </w:rPr>
        <w:t>24</w:t>
      </w:r>
      <w:r>
        <w:rPr>
          <w:rFonts w:ascii="Times New Roman" w:cs="Times New Roman"/>
        </w:rPr>
        <w:t>年</w:t>
      </w:r>
      <w:r>
        <w:rPr>
          <w:rFonts w:hint="eastAsia" w:ascii="Times New Roman" w:cs="Times New Roman"/>
        </w:rPr>
        <w:t>11</w:t>
      </w:r>
      <w:r>
        <w:rPr>
          <w:rFonts w:ascii="Times New Roman" w:cs="Times New Roman"/>
        </w:rPr>
        <w:t>月</w:t>
      </w:r>
      <w:r>
        <w:rPr>
          <w:rFonts w:hint="eastAsia" w:ascii="Times New Roman" w:cs="Times New Roman"/>
        </w:rPr>
        <w:t>30</w:t>
      </w:r>
      <w:r>
        <w:rPr>
          <w:rFonts w:ascii="Times New Roman" w:cs="Times New Roman"/>
        </w:rPr>
        <w:t>日（</w:t>
      </w:r>
      <w:r>
        <w:rPr>
          <w:rFonts w:hint="eastAsia" w:ascii="Times New Roman" w:cs="Times New Roman"/>
        </w:rPr>
        <w:t>11</w:t>
      </w:r>
      <w:r>
        <w:rPr>
          <w:rFonts w:ascii="Times New Roman" w:cs="Times New Roman"/>
        </w:rPr>
        <w:t>月</w:t>
      </w:r>
      <w:r>
        <w:rPr>
          <w:rFonts w:hint="eastAsia" w:ascii="Times New Roman" w:cs="Times New Roman"/>
        </w:rPr>
        <w:t>28</w:t>
      </w:r>
      <w:r>
        <w:rPr>
          <w:rFonts w:ascii="Times New Roman" w:cs="Times New Roman"/>
        </w:rPr>
        <w:t>日</w:t>
      </w:r>
      <w:r>
        <w:rPr>
          <w:rFonts w:hint="eastAsia" w:ascii="Times New Roman" w:cs="Times New Roman"/>
        </w:rPr>
        <w:t>下</w:t>
      </w:r>
      <w:r>
        <w:rPr>
          <w:rFonts w:ascii="Times New Roman" w:cs="Times New Roman"/>
        </w:rPr>
        <w:t>午报到）。</w:t>
      </w:r>
    </w:p>
    <w:p w14:paraId="258596F4">
      <w:pPr>
        <w:spacing w:line="360" w:lineRule="auto"/>
        <w:jc w:val="left"/>
        <w:rPr>
          <w:rFonts w:ascii="宋体" w:hAnsi="宋体"/>
          <w:b/>
          <w:bCs/>
          <w:spacing w:val="22"/>
          <w:sz w:val="24"/>
        </w:rPr>
      </w:pPr>
      <w:r>
        <w:rPr>
          <w:rFonts w:ascii="宋体" w:hAnsi="宋体"/>
          <w:b/>
          <w:bCs/>
          <w:spacing w:val="22"/>
          <w:sz w:val="24"/>
        </w:rPr>
        <w:t>二、会议地点</w:t>
      </w:r>
    </w:p>
    <w:p w14:paraId="5CDBAC62">
      <w:pPr>
        <w:pStyle w:val="23"/>
        <w:shd w:val="clear" w:color="auto" w:fill="FFFFFF"/>
        <w:spacing w:before="0" w:beforeAutospacing="0" w:after="0" w:afterAutospacing="0" w:line="360" w:lineRule="auto"/>
        <w:rPr>
          <w:rFonts w:ascii="Times New Roman" w:cs="Times New Roman"/>
        </w:rPr>
      </w:pPr>
      <w:r>
        <w:rPr>
          <w:rFonts w:hint="eastAsia" w:ascii="Times New Roman" w:cs="Times New Roman"/>
        </w:rPr>
        <w:t xml:space="preserve">    </w:t>
      </w:r>
      <w:r>
        <w:rPr>
          <w:rFonts w:ascii="Times New Roman" w:cs="Times New Roman"/>
        </w:rPr>
        <w:t>四川省成都市双流区天府新区嘉州路2323号</w:t>
      </w:r>
      <w:r>
        <w:rPr>
          <w:rFonts w:hint="eastAsia" w:ascii="Times New Roman" w:cs="Times New Roman"/>
        </w:rPr>
        <w:t>成都天新蜀域国际酒店（西博城店）</w:t>
      </w:r>
    </w:p>
    <w:p w14:paraId="272D4AFA">
      <w:pPr>
        <w:pStyle w:val="23"/>
        <w:shd w:val="clear" w:color="auto" w:fill="FFFFFF"/>
        <w:spacing w:before="0" w:beforeAutospacing="0" w:after="0" w:afterAutospacing="0" w:line="360" w:lineRule="auto"/>
        <w:rPr>
          <w:rFonts w:ascii="Times New Roman" w:hAnsi="Times New Roman" w:cs="Times New Roman"/>
          <w:b/>
          <w:bCs/>
          <w:spacing w:val="17"/>
        </w:rPr>
      </w:pPr>
      <w:r>
        <w:rPr>
          <w:rFonts w:ascii="Times New Roman" w:hAnsi="Times New Roman" w:cs="Times New Roman"/>
          <w:b/>
          <w:bCs/>
          <w:spacing w:val="17"/>
        </w:rPr>
        <w:t>三、报到、领取会议资料（房卡）</w:t>
      </w:r>
      <w:r>
        <w:rPr>
          <w:rFonts w:hint="eastAsia" w:ascii="Times New Roman" w:hAnsi="Times New Roman" w:cs="Times New Roman"/>
          <w:b/>
          <w:bCs/>
          <w:spacing w:val="17"/>
        </w:rPr>
        <w:t>、</w:t>
      </w:r>
      <w:r>
        <w:rPr>
          <w:rFonts w:ascii="Times New Roman" w:hAnsi="Times New Roman" w:cs="Times New Roman"/>
          <w:b/>
          <w:bCs/>
          <w:spacing w:val="17"/>
        </w:rPr>
        <w:t>开票</w:t>
      </w:r>
    </w:p>
    <w:p w14:paraId="2BA29D7C">
      <w:pPr>
        <w:widowControl/>
        <w:spacing w:line="360" w:lineRule="auto"/>
        <w:jc w:val="left"/>
        <w:rPr>
          <w:rFonts w:hAnsi="宋体"/>
          <w:kern w:val="0"/>
          <w:sz w:val="24"/>
        </w:rPr>
      </w:pPr>
      <w:r>
        <w:rPr>
          <w:kern w:val="0"/>
          <w:sz w:val="24"/>
        </w:rPr>
        <w:t>1</w:t>
      </w:r>
      <w:r>
        <w:rPr>
          <w:rFonts w:hAnsi="宋体"/>
          <w:kern w:val="0"/>
          <w:sz w:val="24"/>
        </w:rPr>
        <w:t>、报到</w:t>
      </w:r>
    </w:p>
    <w:p w14:paraId="1FD03F89">
      <w:pPr>
        <w:widowControl/>
        <w:spacing w:line="360" w:lineRule="auto"/>
        <w:ind w:firstLine="480" w:firstLineChars="200"/>
        <w:jc w:val="left"/>
        <w:rPr>
          <w:rFonts w:hAnsi="宋体"/>
          <w:kern w:val="0"/>
          <w:sz w:val="24"/>
        </w:rPr>
      </w:pPr>
      <w:r>
        <w:rPr>
          <w:rFonts w:hint="eastAsia" w:hAnsi="宋体"/>
          <w:kern w:val="0"/>
          <w:sz w:val="24"/>
        </w:rPr>
        <w:t>报到时间：</w:t>
      </w:r>
      <w:r>
        <w:rPr>
          <w:rFonts w:hint="eastAsia"/>
          <w:spacing w:val="-11"/>
          <w:kern w:val="0"/>
          <w:sz w:val="24"/>
        </w:rPr>
        <w:t>11</w:t>
      </w:r>
      <w:r>
        <w:rPr>
          <w:kern w:val="0"/>
          <w:sz w:val="24"/>
        </w:rPr>
        <w:t>月</w:t>
      </w:r>
      <w:r>
        <w:rPr>
          <w:rFonts w:hint="eastAsia"/>
          <w:kern w:val="0"/>
          <w:sz w:val="24"/>
        </w:rPr>
        <w:t>2</w:t>
      </w:r>
      <w:r>
        <w:rPr>
          <w:rFonts w:hint="eastAsia" w:hAnsi="宋体"/>
          <w:kern w:val="0"/>
          <w:sz w:val="24"/>
        </w:rPr>
        <w:t>8</w:t>
      </w:r>
      <w:r>
        <w:rPr>
          <w:rFonts w:hAnsi="宋体"/>
          <w:kern w:val="0"/>
          <w:sz w:val="24"/>
        </w:rPr>
        <w:t>日</w:t>
      </w:r>
      <w:r>
        <w:rPr>
          <w:rFonts w:hint="eastAsia" w:hAnsi="宋体"/>
          <w:kern w:val="0"/>
          <w:sz w:val="24"/>
        </w:rPr>
        <w:t>，</w:t>
      </w:r>
      <w:r>
        <w:rPr>
          <w:rFonts w:hAnsi="宋体"/>
          <w:kern w:val="0"/>
          <w:sz w:val="24"/>
        </w:rPr>
        <w:t>14</w:t>
      </w:r>
      <w:r>
        <w:rPr>
          <w:rFonts w:hint="eastAsia" w:hAnsi="宋体"/>
          <w:kern w:val="0"/>
          <w:sz w:val="24"/>
        </w:rPr>
        <w:t>:0</w:t>
      </w:r>
      <w:r>
        <w:rPr>
          <w:rFonts w:hAnsi="宋体"/>
          <w:kern w:val="0"/>
          <w:sz w:val="24"/>
        </w:rPr>
        <w:t>0</w:t>
      </w:r>
      <w:r>
        <w:rPr>
          <w:rFonts w:hint="eastAsia" w:hAnsi="宋体"/>
          <w:kern w:val="0"/>
          <w:sz w:val="24"/>
        </w:rPr>
        <w:t>-1</w:t>
      </w:r>
      <w:r>
        <w:rPr>
          <w:rFonts w:hAnsi="宋体"/>
          <w:kern w:val="0"/>
          <w:sz w:val="24"/>
        </w:rPr>
        <w:t>8</w:t>
      </w:r>
      <w:r>
        <w:rPr>
          <w:rFonts w:hint="eastAsia" w:hAnsi="宋体"/>
          <w:kern w:val="0"/>
          <w:sz w:val="24"/>
        </w:rPr>
        <w:t>:</w:t>
      </w:r>
      <w:r>
        <w:rPr>
          <w:rFonts w:hAnsi="宋体"/>
          <w:kern w:val="0"/>
          <w:sz w:val="24"/>
        </w:rPr>
        <w:t>0</w:t>
      </w:r>
      <w:r>
        <w:rPr>
          <w:rFonts w:hint="eastAsia" w:hAnsi="宋体"/>
          <w:kern w:val="0"/>
          <w:sz w:val="24"/>
        </w:rPr>
        <w:t>0</w:t>
      </w:r>
    </w:p>
    <w:p w14:paraId="7E1F1905">
      <w:pPr>
        <w:widowControl/>
        <w:spacing w:line="360" w:lineRule="auto"/>
        <w:ind w:firstLine="480" w:firstLineChars="200"/>
        <w:jc w:val="left"/>
        <w:rPr>
          <w:rFonts w:hAnsi="宋体"/>
          <w:kern w:val="0"/>
          <w:sz w:val="24"/>
        </w:rPr>
      </w:pPr>
      <w:r>
        <w:rPr>
          <w:rFonts w:hint="eastAsia" w:hAnsi="宋体"/>
          <w:kern w:val="0"/>
          <w:sz w:val="24"/>
        </w:rPr>
        <w:t>报到地点：成都天新蜀域国际酒店（西博城店）1楼大堂</w:t>
      </w:r>
    </w:p>
    <w:p w14:paraId="3E1D2E0C">
      <w:pPr>
        <w:widowControl/>
        <w:spacing w:line="360" w:lineRule="auto"/>
        <w:ind w:firstLine="480" w:firstLineChars="200"/>
        <w:jc w:val="left"/>
        <w:rPr>
          <w:rFonts w:hAnsi="宋体"/>
          <w:kern w:val="0"/>
          <w:sz w:val="24"/>
        </w:rPr>
      </w:pPr>
      <w:r>
        <w:rPr>
          <w:rFonts w:hAnsi="宋体"/>
          <w:kern w:val="0"/>
          <w:sz w:val="24"/>
        </w:rPr>
        <w:t>联系人：</w:t>
      </w:r>
      <w:r>
        <w:rPr>
          <w:rFonts w:hint="eastAsia" w:hAnsi="宋体"/>
          <w:kern w:val="0"/>
          <w:sz w:val="24"/>
        </w:rPr>
        <w:t>李斌18981915200，</w:t>
      </w:r>
      <w:r>
        <w:rPr>
          <w:rFonts w:hAnsi="宋体"/>
          <w:kern w:val="0"/>
          <w:sz w:val="24"/>
        </w:rPr>
        <w:t>马丽侠 13036662029</w:t>
      </w:r>
      <w:r>
        <w:rPr>
          <w:rFonts w:hint="eastAsia" w:hAnsi="宋体"/>
          <w:kern w:val="0"/>
          <w:sz w:val="24"/>
        </w:rPr>
        <w:t>，易艳</w:t>
      </w:r>
      <w:r>
        <w:rPr>
          <w:rFonts w:hAnsi="宋体"/>
          <w:kern w:val="0"/>
          <w:sz w:val="24"/>
        </w:rPr>
        <w:t>18382851574</w:t>
      </w:r>
    </w:p>
    <w:p w14:paraId="7D550FBC">
      <w:pPr>
        <w:widowControl/>
        <w:spacing w:line="360" w:lineRule="auto"/>
        <w:jc w:val="left"/>
        <w:rPr>
          <w:kern w:val="0"/>
          <w:sz w:val="24"/>
        </w:rPr>
      </w:pPr>
      <w:r>
        <w:rPr>
          <w:kern w:val="0"/>
          <w:sz w:val="24"/>
        </w:rPr>
        <w:t>2</w:t>
      </w:r>
      <w:r>
        <w:rPr>
          <w:rFonts w:hAnsi="宋体"/>
          <w:kern w:val="0"/>
          <w:sz w:val="24"/>
        </w:rPr>
        <w:t>、</w:t>
      </w:r>
      <w:r>
        <w:rPr>
          <w:rFonts w:hint="eastAsia"/>
          <w:kern w:val="0"/>
          <w:sz w:val="24"/>
        </w:rPr>
        <w:t>酒店联系人：</w:t>
      </w:r>
    </w:p>
    <w:p w14:paraId="2C6E5B58">
      <w:pPr>
        <w:widowControl/>
        <w:spacing w:line="360" w:lineRule="auto"/>
        <w:ind w:firstLine="480" w:firstLineChars="200"/>
        <w:jc w:val="left"/>
        <w:rPr>
          <w:rFonts w:hAnsi="宋体"/>
          <w:kern w:val="0"/>
          <w:sz w:val="24"/>
        </w:rPr>
      </w:pPr>
      <w:r>
        <w:rPr>
          <w:rFonts w:hint="eastAsia" w:hAnsi="宋体"/>
          <w:kern w:val="0"/>
          <w:sz w:val="24"/>
        </w:rPr>
        <w:t>刘利 13540228868</w:t>
      </w:r>
    </w:p>
    <w:p w14:paraId="65A12B58">
      <w:pPr>
        <w:widowControl/>
        <w:spacing w:line="360" w:lineRule="auto"/>
        <w:ind w:firstLine="480" w:firstLineChars="200"/>
        <w:jc w:val="left"/>
        <w:rPr>
          <w:kern w:val="0"/>
          <w:sz w:val="24"/>
        </w:rPr>
      </w:pPr>
      <w:r>
        <w:rPr>
          <w:rFonts w:hAnsi="宋体"/>
          <w:kern w:val="0"/>
          <w:sz w:val="24"/>
        </w:rPr>
        <w:t>总服务台</w:t>
      </w:r>
      <w:r>
        <w:rPr>
          <w:rFonts w:hint="eastAsia" w:hAnsi="宋体"/>
          <w:kern w:val="0"/>
          <w:sz w:val="24"/>
        </w:rPr>
        <w:t>（8</w:t>
      </w:r>
      <w:r>
        <w:rPr>
          <w:rFonts w:hAnsi="宋体"/>
          <w:kern w:val="0"/>
          <w:sz w:val="24"/>
        </w:rPr>
        <w:t>6</w:t>
      </w:r>
      <w:r>
        <w:rPr>
          <w:rFonts w:hint="eastAsia" w:hAnsi="宋体"/>
          <w:kern w:val="0"/>
          <w:sz w:val="24"/>
        </w:rPr>
        <w:t>）</w:t>
      </w:r>
      <w:r>
        <w:rPr>
          <w:rFonts w:hint="eastAsia"/>
          <w:kern w:val="0"/>
          <w:sz w:val="24"/>
        </w:rPr>
        <w:t>28</w:t>
      </w:r>
      <w:r>
        <w:rPr>
          <w:kern w:val="0"/>
          <w:sz w:val="24"/>
        </w:rPr>
        <w:t>–</w:t>
      </w:r>
      <w:r>
        <w:rPr>
          <w:rFonts w:hint="eastAsia"/>
          <w:kern w:val="0"/>
          <w:sz w:val="24"/>
        </w:rPr>
        <w:t>60669999</w:t>
      </w:r>
    </w:p>
    <w:p w14:paraId="4B4D8044">
      <w:pPr>
        <w:pStyle w:val="23"/>
        <w:shd w:val="clear" w:color="auto" w:fill="FFFFFF"/>
        <w:spacing w:before="0" w:beforeAutospacing="0" w:after="0" w:afterAutospacing="0" w:line="360" w:lineRule="auto"/>
        <w:rPr>
          <w:rFonts w:ascii="Times New Roman" w:hAnsi="Times New Roman" w:cs="Times New Roman"/>
          <w:b/>
          <w:bCs/>
          <w:spacing w:val="17"/>
        </w:rPr>
      </w:pPr>
      <w:r>
        <w:rPr>
          <w:rFonts w:ascii="Times New Roman" w:cs="Times New Roman"/>
          <w:b/>
          <w:bCs/>
          <w:spacing w:val="17"/>
        </w:rPr>
        <w:t>四、会务组</w:t>
      </w:r>
    </w:p>
    <w:p w14:paraId="62B4FAE4">
      <w:pPr>
        <w:widowControl/>
        <w:spacing w:line="360" w:lineRule="auto"/>
        <w:ind w:firstLine="480" w:firstLineChars="200"/>
        <w:jc w:val="left"/>
        <w:rPr>
          <w:kern w:val="0"/>
          <w:sz w:val="24"/>
        </w:rPr>
      </w:pPr>
      <w:r>
        <w:rPr>
          <w:rFonts w:hAnsi="宋体"/>
          <w:kern w:val="0"/>
          <w:sz w:val="24"/>
        </w:rPr>
        <w:t>马丽侠</w:t>
      </w:r>
      <w:r>
        <w:rPr>
          <w:kern w:val="0"/>
          <w:sz w:val="24"/>
        </w:rPr>
        <w:t xml:space="preserve"> 13036662029</w:t>
      </w:r>
    </w:p>
    <w:p w14:paraId="01E9DC9A">
      <w:pPr>
        <w:widowControl/>
        <w:spacing w:line="360" w:lineRule="auto"/>
        <w:ind w:firstLine="480" w:firstLineChars="200"/>
        <w:jc w:val="left"/>
        <w:rPr>
          <w:rFonts w:hAnsi="宋体"/>
          <w:kern w:val="0"/>
          <w:sz w:val="24"/>
        </w:rPr>
      </w:pPr>
      <w:r>
        <w:rPr>
          <w:rFonts w:hint="eastAsia" w:hAnsi="宋体"/>
          <w:kern w:val="0"/>
          <w:sz w:val="24"/>
        </w:rPr>
        <w:t>李  斌</w:t>
      </w:r>
      <w:r>
        <w:rPr>
          <w:rFonts w:hint="eastAsia"/>
          <w:kern w:val="0"/>
          <w:sz w:val="24"/>
        </w:rPr>
        <w:t>18981915200</w:t>
      </w:r>
    </w:p>
    <w:p w14:paraId="315C2F07">
      <w:pPr>
        <w:widowControl/>
        <w:spacing w:line="360" w:lineRule="auto"/>
        <w:ind w:firstLine="480" w:firstLineChars="200"/>
        <w:jc w:val="left"/>
        <w:rPr>
          <w:kern w:val="0"/>
          <w:sz w:val="24"/>
        </w:rPr>
      </w:pPr>
      <w:r>
        <w:rPr>
          <w:rFonts w:hint="eastAsia"/>
          <w:kern w:val="0"/>
          <w:sz w:val="24"/>
        </w:rPr>
        <w:t>易  艳</w:t>
      </w:r>
      <w:r>
        <w:rPr>
          <w:kern w:val="0"/>
          <w:sz w:val="24"/>
        </w:rPr>
        <w:t>18382851574</w:t>
      </w:r>
    </w:p>
    <w:p w14:paraId="7337B643">
      <w:pPr>
        <w:widowControl/>
        <w:spacing w:line="360" w:lineRule="auto"/>
        <w:ind w:firstLine="480" w:firstLineChars="200"/>
        <w:jc w:val="left"/>
        <w:rPr>
          <w:kern w:val="0"/>
          <w:sz w:val="24"/>
        </w:rPr>
      </w:pPr>
      <w:r>
        <w:rPr>
          <w:rFonts w:hint="eastAsia"/>
          <w:kern w:val="0"/>
          <w:sz w:val="24"/>
        </w:rPr>
        <w:t>蔡玉池</w:t>
      </w:r>
      <w:r>
        <w:rPr>
          <w:kern w:val="0"/>
          <w:sz w:val="24"/>
        </w:rPr>
        <w:t>19828966360</w:t>
      </w:r>
    </w:p>
    <w:p w14:paraId="20A0128F">
      <w:pPr>
        <w:rPr>
          <w:rFonts w:ascii="微软雅黑" w:hAnsi="微软雅黑" w:eastAsia="微软雅黑"/>
          <w:b/>
          <w:bCs/>
          <w:spacing w:val="17"/>
          <w:kern w:val="0"/>
          <w:sz w:val="28"/>
          <w:szCs w:val="28"/>
        </w:rPr>
      </w:pPr>
    </w:p>
    <w:p w14:paraId="7B457757">
      <w:pPr>
        <w:rPr>
          <w:rFonts w:ascii="宋体" w:hAnsi="宋体"/>
          <w:b/>
          <w:color w:val="0070C0"/>
          <w:sz w:val="28"/>
          <w:szCs w:val="28"/>
          <w:highlight w:val="yellow"/>
        </w:rPr>
      </w:pPr>
    </w:p>
    <w:p w14:paraId="04BBF067">
      <w:pPr>
        <w:rPr>
          <w:rFonts w:ascii="宋体" w:hAnsi="宋体"/>
          <w:b/>
          <w:color w:val="0070C0"/>
          <w:sz w:val="28"/>
          <w:szCs w:val="28"/>
          <w:highlight w:val="yellow"/>
        </w:rPr>
      </w:pPr>
    </w:p>
    <w:p w14:paraId="131EA869">
      <w:pPr>
        <w:rPr>
          <w:rFonts w:ascii="宋体" w:hAnsi="宋体"/>
          <w:b/>
          <w:color w:val="0070C0"/>
          <w:sz w:val="28"/>
          <w:szCs w:val="28"/>
          <w:highlight w:val="yellow"/>
        </w:rPr>
      </w:pPr>
    </w:p>
    <w:p w14:paraId="0A5DC345">
      <w:pPr>
        <w:rPr>
          <w:rFonts w:ascii="宋体" w:hAnsi="宋体"/>
          <w:b/>
          <w:color w:val="0070C0"/>
          <w:sz w:val="28"/>
          <w:szCs w:val="28"/>
          <w:highlight w:val="yellow"/>
        </w:rPr>
      </w:pPr>
    </w:p>
    <w:p w14:paraId="3D231BB2">
      <w:pPr>
        <w:rPr>
          <w:rFonts w:ascii="宋体" w:hAnsi="宋体"/>
          <w:b/>
          <w:color w:val="0070C0"/>
          <w:sz w:val="28"/>
          <w:szCs w:val="28"/>
          <w:highlight w:val="yellow"/>
        </w:rPr>
      </w:pPr>
    </w:p>
    <w:p w14:paraId="6A81015E">
      <w:pPr>
        <w:rPr>
          <w:rFonts w:ascii="宋体" w:hAnsi="宋体"/>
          <w:b/>
          <w:color w:val="0070C0"/>
          <w:sz w:val="28"/>
          <w:szCs w:val="28"/>
          <w:highlight w:val="yellow"/>
        </w:rPr>
      </w:pPr>
    </w:p>
    <w:p w14:paraId="3C47D6F3">
      <w:pPr>
        <w:rPr>
          <w:rFonts w:ascii="宋体" w:hAnsi="宋体"/>
          <w:b/>
          <w:color w:val="0070C0"/>
          <w:sz w:val="28"/>
          <w:szCs w:val="28"/>
          <w:highlight w:val="yellow"/>
        </w:rPr>
      </w:pPr>
    </w:p>
    <w:p w14:paraId="773E8AE5">
      <w:pPr>
        <w:rPr>
          <w:rFonts w:ascii="宋体" w:hAnsi="宋体"/>
          <w:b/>
          <w:color w:val="0070C0"/>
          <w:sz w:val="28"/>
          <w:szCs w:val="28"/>
        </w:rPr>
      </w:pPr>
      <w:r>
        <w:rPr>
          <w:rFonts w:hint="eastAsia" w:ascii="宋体" w:hAnsi="宋体"/>
          <w:b/>
          <w:color w:val="0070C0"/>
          <w:sz w:val="28"/>
          <w:szCs w:val="28"/>
        </w:rPr>
        <w:t>酒店地址：</w:t>
      </w:r>
    </w:p>
    <w:p w14:paraId="627965BD">
      <w:pPr>
        <w:rPr>
          <w:rFonts w:ascii="宋体" w:hAnsi="宋体"/>
          <w:b/>
          <w:color w:val="0070C0"/>
          <w:sz w:val="28"/>
          <w:szCs w:val="28"/>
        </w:rPr>
      </w:pPr>
      <w:r>
        <w:rPr>
          <w:rFonts w:ascii="宋体" w:hAnsi="宋体"/>
          <w:b/>
          <w:color w:val="0070C0"/>
          <w:sz w:val="28"/>
          <w:szCs w:val="28"/>
        </w:rPr>
        <w:drawing>
          <wp:inline distT="0" distB="0" distL="0" distR="0">
            <wp:extent cx="5615940" cy="4225290"/>
            <wp:effectExtent l="0" t="0" r="0" b="0"/>
            <wp:docPr id="193754813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7548137" name="图片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5615940" cy="4225290"/>
                    </a:xfrm>
                    <a:prstGeom prst="rect">
                      <a:avLst/>
                    </a:prstGeom>
                    <a:noFill/>
                    <a:ln>
                      <a:noFill/>
                    </a:ln>
                  </pic:spPr>
                </pic:pic>
              </a:graphicData>
            </a:graphic>
          </wp:inline>
        </w:drawing>
      </w:r>
    </w:p>
    <w:p w14:paraId="29D76093">
      <w:pPr>
        <w:spacing w:line="560" w:lineRule="exact"/>
        <w:ind w:firstLine="472" w:firstLineChars="196"/>
        <w:rPr>
          <w:rFonts w:ascii="仿宋_GB2312" w:eastAsia="仿宋_GB2312"/>
          <w:b/>
          <w:sz w:val="24"/>
        </w:rPr>
      </w:pPr>
      <w:r>
        <w:rPr>
          <w:rFonts w:hint="eastAsia" w:ascii="仿宋_GB2312" w:eastAsia="仿宋_GB2312"/>
          <w:b/>
          <w:sz w:val="24"/>
        </w:rPr>
        <w:t>行程路线</w:t>
      </w:r>
    </w:p>
    <w:p w14:paraId="764F75E4">
      <w:pPr>
        <w:spacing w:line="560" w:lineRule="exact"/>
        <w:ind w:firstLine="482" w:firstLineChars="200"/>
        <w:rPr>
          <w:rFonts w:ascii="仿宋_GB2312" w:eastAsia="仿宋_GB2312"/>
          <w:b/>
          <w:sz w:val="24"/>
        </w:rPr>
      </w:pPr>
      <w:r>
        <w:rPr>
          <w:rFonts w:hint="eastAsia" w:ascii="仿宋_GB2312" w:eastAsia="仿宋_GB2312"/>
          <w:b/>
          <w:sz w:val="24"/>
        </w:rPr>
        <w:t>（一）机场→酒店</w:t>
      </w:r>
    </w:p>
    <w:p w14:paraId="63D5D21D">
      <w:pPr>
        <w:spacing w:line="560" w:lineRule="exact"/>
        <w:ind w:firstLine="482" w:firstLineChars="200"/>
        <w:rPr>
          <w:rFonts w:ascii="仿宋_GB2312" w:eastAsia="仿宋_GB2312"/>
          <w:b/>
          <w:sz w:val="24"/>
        </w:rPr>
      </w:pPr>
      <w:r>
        <w:rPr>
          <w:rFonts w:hint="eastAsia" w:ascii="仿宋_GB2312" w:eastAsia="仿宋_GB2312"/>
          <w:b/>
          <w:sz w:val="24"/>
        </w:rPr>
        <w:t>成都天府国际机场</w:t>
      </w:r>
    </w:p>
    <w:p w14:paraId="17832EB9">
      <w:pPr>
        <w:spacing w:line="560" w:lineRule="exact"/>
        <w:ind w:firstLine="480" w:firstLineChars="200"/>
        <w:rPr>
          <w:rFonts w:ascii="仿宋_GB2312" w:eastAsia="仿宋_GB2312"/>
          <w:sz w:val="24"/>
        </w:rPr>
      </w:pPr>
      <w:r>
        <w:rPr>
          <w:rFonts w:hint="eastAsia" w:ascii="仿宋_GB2312" w:eastAsia="仿宋_GB2312"/>
          <w:sz w:val="24"/>
        </w:rPr>
        <w:t>成都天府国际机场距天新蜀域国际酒店51km，乘坐出租车45分钟左右，约120元。公共交通可搭乘地铁19号线，步行至地铁19号线天府机场1号2号航站楼站</w:t>
      </w:r>
      <w:r>
        <w:rPr>
          <w:rFonts w:hint="eastAsia" w:ascii="仿宋_GB2312" w:eastAsia="仿宋_GB2312"/>
          <w:b/>
          <w:sz w:val="24"/>
        </w:rPr>
        <w:t>→</w:t>
      </w:r>
      <w:r>
        <w:rPr>
          <w:rFonts w:hint="eastAsia" w:ascii="仿宋_GB2312" w:eastAsia="仿宋_GB2312"/>
          <w:bCs/>
          <w:sz w:val="24"/>
        </w:rPr>
        <w:t>地铁19号线</w:t>
      </w:r>
      <w:r>
        <w:rPr>
          <w:rFonts w:hint="eastAsia" w:ascii="仿宋_GB2312" w:eastAsia="仿宋_GB2312"/>
          <w:sz w:val="24"/>
        </w:rPr>
        <w:t>红莲站A1口出站</w:t>
      </w:r>
      <w:r>
        <w:rPr>
          <w:rFonts w:hint="eastAsia" w:ascii="仿宋_GB2312" w:eastAsia="仿宋_GB2312"/>
          <w:b/>
          <w:sz w:val="24"/>
        </w:rPr>
        <w:t>→</w:t>
      </w:r>
      <w:r>
        <w:rPr>
          <w:rFonts w:hint="eastAsia" w:ascii="仿宋_GB2312" w:eastAsia="仿宋_GB2312"/>
          <w:bCs/>
          <w:sz w:val="24"/>
        </w:rPr>
        <w:t>步行</w:t>
      </w:r>
      <w:r>
        <w:rPr>
          <w:rFonts w:hint="eastAsia" w:ascii="仿宋_GB2312" w:eastAsia="仿宋_GB2312"/>
          <w:sz w:val="24"/>
        </w:rPr>
        <w:t>乘坐电梯330米即可到达，共6站（9元）需40分钟。</w:t>
      </w:r>
    </w:p>
    <w:p w14:paraId="39709C10">
      <w:pPr>
        <w:spacing w:line="560" w:lineRule="exact"/>
        <w:ind w:firstLine="482" w:firstLineChars="200"/>
        <w:rPr>
          <w:rFonts w:ascii="仿宋_GB2312" w:eastAsia="仿宋_GB2312"/>
          <w:b/>
          <w:sz w:val="24"/>
        </w:rPr>
      </w:pPr>
      <w:r>
        <w:rPr>
          <w:rFonts w:hint="eastAsia" w:ascii="仿宋_GB2312" w:eastAsia="仿宋_GB2312"/>
          <w:b/>
          <w:sz w:val="24"/>
        </w:rPr>
        <w:t>成都双流国际机场</w:t>
      </w:r>
    </w:p>
    <w:p w14:paraId="1362B695">
      <w:pPr>
        <w:spacing w:line="560" w:lineRule="exact"/>
        <w:ind w:firstLine="480" w:firstLineChars="200"/>
        <w:rPr>
          <w:rFonts w:ascii="仿宋_GB2312" w:eastAsia="仿宋_GB2312"/>
          <w:sz w:val="24"/>
        </w:rPr>
      </w:pPr>
      <w:r>
        <w:rPr>
          <w:rFonts w:hint="eastAsia" w:ascii="仿宋_GB2312" w:eastAsia="仿宋_GB2312"/>
          <w:sz w:val="24"/>
        </w:rPr>
        <w:t>成都双流国际机场距天新蜀域国际酒店31km，乘坐出租车45分钟左右，约80元。公共交通可搭乘地铁19号线，步行至地铁19号线双流机场2号航站楼东站</w:t>
      </w:r>
      <w:r>
        <w:rPr>
          <w:rFonts w:hint="eastAsia" w:ascii="仿宋_GB2312" w:eastAsia="仿宋_GB2312"/>
          <w:b/>
          <w:sz w:val="24"/>
        </w:rPr>
        <w:t>→</w:t>
      </w:r>
      <w:r>
        <w:rPr>
          <w:rFonts w:hint="eastAsia" w:ascii="仿宋_GB2312" w:eastAsia="仿宋_GB2312"/>
          <w:bCs/>
          <w:sz w:val="24"/>
        </w:rPr>
        <w:t>地铁19号线</w:t>
      </w:r>
      <w:r>
        <w:rPr>
          <w:rFonts w:hint="eastAsia" w:ascii="仿宋_GB2312" w:eastAsia="仿宋_GB2312"/>
          <w:sz w:val="24"/>
        </w:rPr>
        <w:t>红莲站A1口出站</w:t>
      </w:r>
      <w:r>
        <w:rPr>
          <w:rFonts w:hint="eastAsia" w:ascii="仿宋_GB2312" w:eastAsia="仿宋_GB2312"/>
          <w:b/>
          <w:sz w:val="24"/>
        </w:rPr>
        <w:t>→</w:t>
      </w:r>
      <w:r>
        <w:rPr>
          <w:rFonts w:hint="eastAsia" w:ascii="仿宋_GB2312" w:eastAsia="仿宋_GB2312"/>
          <w:sz w:val="24"/>
        </w:rPr>
        <w:t>步行乘坐电梯330米即可到达，共6站（6元）需23分钟。</w:t>
      </w:r>
    </w:p>
    <w:p w14:paraId="5E11B48B">
      <w:pPr>
        <w:spacing w:line="560" w:lineRule="exact"/>
        <w:ind w:firstLine="482" w:firstLineChars="200"/>
        <w:rPr>
          <w:rFonts w:ascii="仿宋_GB2312" w:eastAsia="仿宋_GB2312"/>
          <w:b/>
          <w:sz w:val="24"/>
        </w:rPr>
      </w:pPr>
      <w:r>
        <w:rPr>
          <w:rFonts w:hint="eastAsia" w:ascii="仿宋_GB2312" w:eastAsia="仿宋_GB2312"/>
          <w:b/>
          <w:sz w:val="24"/>
        </w:rPr>
        <w:t>（二）火车站→酒店</w:t>
      </w:r>
    </w:p>
    <w:p w14:paraId="580680D4">
      <w:pPr>
        <w:spacing w:line="560" w:lineRule="exact"/>
        <w:ind w:firstLine="482" w:firstLineChars="200"/>
        <w:rPr>
          <w:rFonts w:ascii="仿宋_GB2312" w:eastAsia="仿宋_GB2312"/>
          <w:b/>
          <w:sz w:val="24"/>
        </w:rPr>
      </w:pPr>
      <w:r>
        <w:rPr>
          <w:rFonts w:hint="eastAsia" w:ascii="仿宋_GB2312" w:eastAsia="仿宋_GB2312"/>
          <w:b/>
          <w:sz w:val="24"/>
        </w:rPr>
        <w:t>成都东站</w:t>
      </w:r>
    </w:p>
    <w:p w14:paraId="73E56D0B">
      <w:pPr>
        <w:spacing w:line="560" w:lineRule="exact"/>
        <w:ind w:firstLine="480" w:firstLineChars="200"/>
        <w:rPr>
          <w:rFonts w:ascii="仿宋_GB2312" w:eastAsia="仿宋_GB2312"/>
          <w:b/>
          <w:sz w:val="24"/>
        </w:rPr>
      </w:pPr>
      <w:r>
        <w:rPr>
          <w:rFonts w:hint="eastAsia" w:ascii="仿宋_GB2312" w:eastAsia="仿宋_GB2312"/>
          <w:sz w:val="24"/>
        </w:rPr>
        <w:t>成都东站距天新蜀域国际酒店32km，乘坐出租车39分钟左右，约70元。公共交通可搭乘地铁，步行至地铁7号线内环火车东站站</w:t>
      </w:r>
      <w:r>
        <w:rPr>
          <w:rFonts w:hint="eastAsia" w:ascii="仿宋_GB2312" w:eastAsia="仿宋_GB2312"/>
          <w:b/>
          <w:sz w:val="24"/>
        </w:rPr>
        <w:t>→</w:t>
      </w:r>
      <w:r>
        <w:rPr>
          <w:rFonts w:hint="eastAsia" w:ascii="仿宋_GB2312" w:eastAsia="仿宋_GB2312"/>
          <w:bCs/>
          <w:sz w:val="24"/>
        </w:rPr>
        <w:t>地铁7号线火车南站站换乘地铁18号线</w:t>
      </w:r>
      <w:r>
        <w:rPr>
          <w:rFonts w:hint="eastAsia" w:ascii="仿宋_GB2312" w:eastAsia="仿宋_GB2312"/>
          <w:b/>
          <w:sz w:val="24"/>
        </w:rPr>
        <w:t>→</w:t>
      </w:r>
      <w:r>
        <w:rPr>
          <w:rFonts w:hint="eastAsia" w:ascii="仿宋_GB2312" w:eastAsia="仿宋_GB2312"/>
          <w:bCs/>
          <w:sz w:val="24"/>
        </w:rPr>
        <w:t>地铁18号线天府站换乘地铁19号线→地铁19号线红莲站A1口出站→步行330米</w:t>
      </w:r>
      <w:r>
        <w:rPr>
          <w:rFonts w:hint="eastAsia" w:ascii="仿宋_GB2312" w:eastAsia="仿宋_GB2312"/>
          <w:sz w:val="24"/>
        </w:rPr>
        <w:t>即可到达，共14站（7元）需1小时15分。</w:t>
      </w:r>
    </w:p>
    <w:p w14:paraId="2A110616">
      <w:pPr>
        <w:spacing w:line="560" w:lineRule="exact"/>
        <w:ind w:firstLine="482" w:firstLineChars="200"/>
        <w:rPr>
          <w:rFonts w:ascii="仿宋_GB2312" w:eastAsia="仿宋_GB2312"/>
          <w:b/>
          <w:sz w:val="24"/>
        </w:rPr>
      </w:pPr>
      <w:r>
        <w:rPr>
          <w:rFonts w:hint="eastAsia" w:ascii="仿宋_GB2312" w:eastAsia="仿宋_GB2312"/>
          <w:b/>
          <w:sz w:val="24"/>
        </w:rPr>
        <w:t>成都南站</w:t>
      </w:r>
    </w:p>
    <w:p w14:paraId="2D13E712">
      <w:pPr>
        <w:spacing w:line="560" w:lineRule="exact"/>
        <w:ind w:firstLine="480" w:firstLineChars="200"/>
        <w:rPr>
          <w:rFonts w:ascii="仿宋_GB2312" w:eastAsia="仿宋_GB2312"/>
          <w:b/>
          <w:color w:val="FF0000"/>
          <w:sz w:val="24"/>
        </w:rPr>
      </w:pPr>
      <w:r>
        <w:rPr>
          <w:rFonts w:hint="eastAsia" w:ascii="仿宋_GB2312" w:eastAsia="仿宋_GB2312"/>
          <w:sz w:val="24"/>
        </w:rPr>
        <w:t>成都南站距天新蜀域国际酒店25km，乘坐出租车29分钟左右，约60元。公共交通可搭乘地铁，步行至地铁18号线火车南站站</w:t>
      </w:r>
      <w:r>
        <w:rPr>
          <w:rFonts w:hint="eastAsia" w:ascii="仿宋_GB2312" w:eastAsia="仿宋_GB2312"/>
          <w:b/>
          <w:sz w:val="24"/>
        </w:rPr>
        <w:t>→</w:t>
      </w:r>
      <w:r>
        <w:rPr>
          <w:rFonts w:hint="eastAsia" w:ascii="仿宋_GB2312" w:eastAsia="仿宋_GB2312"/>
          <w:bCs/>
          <w:sz w:val="24"/>
        </w:rPr>
        <w:t>地铁18号线天府站换乘地铁19号线→地铁19号线红莲站A1口出站→步行330米</w:t>
      </w:r>
      <w:r>
        <w:rPr>
          <w:rFonts w:hint="eastAsia" w:ascii="仿宋_GB2312" w:eastAsia="仿宋_GB2312"/>
          <w:sz w:val="24"/>
        </w:rPr>
        <w:t>即可到达，共7站（6元）需37分钟。</w:t>
      </w:r>
    </w:p>
    <w:p w14:paraId="06F8B817">
      <w:pPr>
        <w:spacing w:line="560" w:lineRule="exact"/>
        <w:ind w:firstLine="482" w:firstLineChars="200"/>
        <w:rPr>
          <w:rFonts w:ascii="仿宋_GB2312" w:eastAsia="仿宋_GB2312"/>
          <w:b/>
          <w:sz w:val="24"/>
        </w:rPr>
      </w:pPr>
      <w:r>
        <w:rPr>
          <w:rFonts w:hint="eastAsia" w:ascii="仿宋_GB2312" w:eastAsia="仿宋_GB2312"/>
          <w:b/>
          <w:sz w:val="24"/>
        </w:rPr>
        <w:t>（三）自驾行车路线</w:t>
      </w:r>
    </w:p>
    <w:p w14:paraId="4A100B9A">
      <w:pPr>
        <w:spacing w:line="560" w:lineRule="exact"/>
        <w:rPr>
          <w:rFonts w:ascii="仿宋_GB2312" w:eastAsia="仿宋_GB2312"/>
          <w:sz w:val="24"/>
        </w:rPr>
      </w:pPr>
      <w:r>
        <w:rPr>
          <w:rFonts w:hint="eastAsia" w:ascii="仿宋_GB2312" w:eastAsia="仿宋_GB2312"/>
          <w:sz w:val="24"/>
        </w:rPr>
        <w:t xml:space="preserve">    导航系统中搜索“天新蜀域国际酒店”并导航，车辆请停中电建西部科创中心-2层，乘坐酒店电梯即可。</w:t>
      </w:r>
    </w:p>
    <w:p w14:paraId="201B48C5">
      <w:pPr>
        <w:pStyle w:val="23"/>
        <w:shd w:val="clear" w:color="auto" w:fill="FFFFFF"/>
        <w:spacing w:before="0" w:beforeAutospacing="0" w:after="0" w:afterAutospacing="0" w:line="480" w:lineRule="auto"/>
        <w:rPr>
          <w:rFonts w:ascii="微软雅黑" w:hAnsi="微软雅黑" w:eastAsia="微软雅黑" w:cs="Times New Roman"/>
          <w:b/>
          <w:bCs/>
          <w:spacing w:val="17"/>
        </w:rPr>
      </w:pPr>
    </w:p>
    <w:p w14:paraId="62519529">
      <w:pPr>
        <w:pStyle w:val="23"/>
        <w:shd w:val="clear" w:color="auto" w:fill="FFFFFF"/>
        <w:spacing w:before="0" w:beforeAutospacing="0" w:after="0" w:afterAutospacing="0" w:line="480" w:lineRule="auto"/>
        <w:rPr>
          <w:rFonts w:ascii="微软雅黑" w:hAnsi="微软雅黑" w:eastAsia="微软雅黑" w:cs="Times New Roman"/>
          <w:b/>
          <w:bCs/>
          <w:spacing w:val="17"/>
        </w:rPr>
      </w:pPr>
    </w:p>
    <w:p w14:paraId="726B9E80">
      <w:pPr>
        <w:pStyle w:val="23"/>
        <w:shd w:val="clear" w:color="auto" w:fill="FFFFFF"/>
        <w:spacing w:before="0" w:beforeAutospacing="0" w:after="0" w:afterAutospacing="0" w:line="480" w:lineRule="auto"/>
        <w:rPr>
          <w:rFonts w:ascii="微软雅黑" w:hAnsi="微软雅黑" w:eastAsia="微软雅黑" w:cs="Times New Roman"/>
          <w:b/>
          <w:bCs/>
          <w:spacing w:val="17"/>
        </w:rPr>
      </w:pPr>
    </w:p>
    <w:p w14:paraId="43A1815E">
      <w:pPr>
        <w:pStyle w:val="23"/>
        <w:shd w:val="clear" w:color="auto" w:fill="FFFFFF"/>
        <w:spacing w:before="0" w:beforeAutospacing="0" w:after="0" w:afterAutospacing="0" w:line="480" w:lineRule="auto"/>
        <w:rPr>
          <w:rFonts w:ascii="微软雅黑" w:hAnsi="微软雅黑" w:eastAsia="微软雅黑" w:cs="Times New Roman"/>
          <w:b/>
          <w:bCs/>
          <w:spacing w:val="17"/>
        </w:rPr>
      </w:pPr>
    </w:p>
    <w:p w14:paraId="7EA5320B">
      <w:pPr>
        <w:pStyle w:val="23"/>
        <w:shd w:val="clear" w:color="auto" w:fill="FFFFFF"/>
        <w:spacing w:before="0" w:beforeAutospacing="0" w:after="0" w:afterAutospacing="0" w:line="480" w:lineRule="auto"/>
        <w:rPr>
          <w:rFonts w:ascii="微软雅黑" w:hAnsi="微软雅黑" w:eastAsia="微软雅黑" w:cs="Times New Roman"/>
          <w:b/>
          <w:bCs/>
          <w:spacing w:val="17"/>
        </w:rPr>
      </w:pPr>
    </w:p>
    <w:p w14:paraId="103F3A0C">
      <w:pPr>
        <w:pStyle w:val="23"/>
        <w:shd w:val="clear" w:color="auto" w:fill="FFFFFF"/>
        <w:spacing w:before="0" w:beforeAutospacing="0" w:after="0" w:afterAutospacing="0" w:line="480" w:lineRule="auto"/>
        <w:rPr>
          <w:rFonts w:ascii="微软雅黑" w:hAnsi="微软雅黑" w:eastAsia="微软雅黑" w:cs="Times New Roman"/>
          <w:b/>
          <w:bCs/>
          <w:spacing w:val="17"/>
        </w:rPr>
      </w:pPr>
    </w:p>
    <w:p w14:paraId="078930FA">
      <w:pPr>
        <w:pStyle w:val="23"/>
        <w:shd w:val="clear" w:color="auto" w:fill="FFFFFF"/>
        <w:spacing w:before="0" w:beforeAutospacing="0" w:after="0" w:afterAutospacing="0" w:line="480" w:lineRule="auto"/>
        <w:rPr>
          <w:rFonts w:ascii="微软雅黑" w:hAnsi="微软雅黑" w:eastAsia="微软雅黑" w:cs="Times New Roman"/>
          <w:b/>
          <w:bCs/>
          <w:spacing w:val="17"/>
        </w:rPr>
      </w:pPr>
    </w:p>
    <w:p w14:paraId="1078E56E">
      <w:pPr>
        <w:pStyle w:val="23"/>
        <w:shd w:val="clear" w:color="auto" w:fill="FFFFFF"/>
        <w:spacing w:before="0" w:beforeAutospacing="0" w:after="0" w:afterAutospacing="0" w:line="480" w:lineRule="auto"/>
        <w:rPr>
          <w:rFonts w:ascii="微软雅黑" w:hAnsi="微软雅黑" w:eastAsia="微软雅黑" w:cs="Times New Roman"/>
          <w:b/>
          <w:bCs/>
          <w:spacing w:val="17"/>
          <w:sz w:val="28"/>
          <w:szCs w:val="28"/>
        </w:rPr>
      </w:pPr>
    </w:p>
    <w:p w14:paraId="061CD471">
      <w:pPr>
        <w:pStyle w:val="23"/>
        <w:shd w:val="clear" w:color="auto" w:fill="FFFFFF"/>
        <w:spacing w:before="0" w:beforeAutospacing="0" w:after="0" w:afterAutospacing="0" w:line="480" w:lineRule="auto"/>
        <w:rPr>
          <w:rFonts w:ascii="微软雅黑" w:hAnsi="微软雅黑" w:eastAsia="微软雅黑" w:cs="Times New Roman"/>
          <w:b/>
          <w:bCs/>
          <w:spacing w:val="17"/>
          <w:sz w:val="28"/>
          <w:szCs w:val="28"/>
        </w:rPr>
      </w:pPr>
    </w:p>
    <w:sectPr>
      <w:footerReference r:id="rId3" w:type="default"/>
      <w:pgSz w:w="11906" w:h="16838"/>
      <w:pgMar w:top="1440" w:right="1474" w:bottom="1440" w:left="1588" w:header="851" w:footer="992" w:gutter="0"/>
      <w:pgNumType w:start="1"/>
      <w:cols w:space="720" w:num="1"/>
      <w:docGrid w:type="lines" w:linePitch="31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ˎ̥">
    <w:altName w:val="Times New Roman"/>
    <w:panose1 w:val="00000000000000000000"/>
    <w:charset w:val="00"/>
    <w:family w:val="roman"/>
    <w:pitch w:val="default"/>
    <w:sig w:usb0="00000000" w:usb1="00000000" w:usb2="00000000"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BE62FD">
    <w:pPr>
      <w:pStyle w:val="6"/>
      <w:jc w:val="center"/>
    </w:pPr>
    <w:r>
      <w:fldChar w:fldCharType="begin"/>
    </w:r>
    <w:r>
      <w:instrText xml:space="preserve">PAGE   \* MERGEFORMAT</w:instrText>
    </w:r>
    <w:r>
      <w:fldChar w:fldCharType="separate"/>
    </w:r>
    <w:r>
      <w:rPr>
        <w:lang w:val="zh-CN"/>
      </w:rPr>
      <w:t>14</w:t>
    </w:r>
    <w:r>
      <w:rPr>
        <w:lang w:val="zh-CN"/>
      </w:rPr>
      <w:fldChar w:fldCharType="end"/>
    </w:r>
  </w:p>
  <w:p w14:paraId="7B9F3C00">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TJiMjExMzk2MDM1YjE3OTA2ZDg5MjA5MzdlM2ZlMWEifQ=="/>
  </w:docVars>
  <w:rsids>
    <w:rsidRoot w:val="006F3EC5"/>
    <w:rsid w:val="00000A77"/>
    <w:rsid w:val="000019FB"/>
    <w:rsid w:val="000035E4"/>
    <w:rsid w:val="00003B5E"/>
    <w:rsid w:val="00004121"/>
    <w:rsid w:val="000043BE"/>
    <w:rsid w:val="0000566A"/>
    <w:rsid w:val="00010273"/>
    <w:rsid w:val="00011793"/>
    <w:rsid w:val="0001296F"/>
    <w:rsid w:val="00013921"/>
    <w:rsid w:val="00015A1C"/>
    <w:rsid w:val="00016CBE"/>
    <w:rsid w:val="000203CF"/>
    <w:rsid w:val="000206F1"/>
    <w:rsid w:val="000218F9"/>
    <w:rsid w:val="0002203C"/>
    <w:rsid w:val="00026DC6"/>
    <w:rsid w:val="00027B7C"/>
    <w:rsid w:val="00027F6A"/>
    <w:rsid w:val="000317E4"/>
    <w:rsid w:val="00032E2E"/>
    <w:rsid w:val="000348B8"/>
    <w:rsid w:val="000363FE"/>
    <w:rsid w:val="00041B18"/>
    <w:rsid w:val="00041BC3"/>
    <w:rsid w:val="00042217"/>
    <w:rsid w:val="00044374"/>
    <w:rsid w:val="00045957"/>
    <w:rsid w:val="000476CC"/>
    <w:rsid w:val="00050373"/>
    <w:rsid w:val="000503F2"/>
    <w:rsid w:val="000535C8"/>
    <w:rsid w:val="0005669E"/>
    <w:rsid w:val="00056F8D"/>
    <w:rsid w:val="00057853"/>
    <w:rsid w:val="00057DC8"/>
    <w:rsid w:val="00060105"/>
    <w:rsid w:val="00061C59"/>
    <w:rsid w:val="00062374"/>
    <w:rsid w:val="00062EA2"/>
    <w:rsid w:val="00064A70"/>
    <w:rsid w:val="000657B5"/>
    <w:rsid w:val="000660EC"/>
    <w:rsid w:val="00066572"/>
    <w:rsid w:val="0006708E"/>
    <w:rsid w:val="000700CC"/>
    <w:rsid w:val="0007023F"/>
    <w:rsid w:val="000702B0"/>
    <w:rsid w:val="0007146E"/>
    <w:rsid w:val="000717E5"/>
    <w:rsid w:val="00071FBF"/>
    <w:rsid w:val="00073E1E"/>
    <w:rsid w:val="000740D0"/>
    <w:rsid w:val="000747F1"/>
    <w:rsid w:val="00075E1D"/>
    <w:rsid w:val="00080BDD"/>
    <w:rsid w:val="0008124B"/>
    <w:rsid w:val="00081E66"/>
    <w:rsid w:val="0008215B"/>
    <w:rsid w:val="000826BB"/>
    <w:rsid w:val="00082A05"/>
    <w:rsid w:val="00082F81"/>
    <w:rsid w:val="00083A2C"/>
    <w:rsid w:val="00085344"/>
    <w:rsid w:val="00085ECC"/>
    <w:rsid w:val="000860ED"/>
    <w:rsid w:val="00087184"/>
    <w:rsid w:val="00090CFF"/>
    <w:rsid w:val="00091288"/>
    <w:rsid w:val="00092829"/>
    <w:rsid w:val="00092F45"/>
    <w:rsid w:val="00095982"/>
    <w:rsid w:val="000966B5"/>
    <w:rsid w:val="00097432"/>
    <w:rsid w:val="000977CD"/>
    <w:rsid w:val="000A0D47"/>
    <w:rsid w:val="000A14E9"/>
    <w:rsid w:val="000A17CE"/>
    <w:rsid w:val="000A31D4"/>
    <w:rsid w:val="000A38F9"/>
    <w:rsid w:val="000A4071"/>
    <w:rsid w:val="000A4124"/>
    <w:rsid w:val="000A75EA"/>
    <w:rsid w:val="000B093F"/>
    <w:rsid w:val="000B21EB"/>
    <w:rsid w:val="000B2B06"/>
    <w:rsid w:val="000B4232"/>
    <w:rsid w:val="000B510C"/>
    <w:rsid w:val="000B608B"/>
    <w:rsid w:val="000B650F"/>
    <w:rsid w:val="000B75BB"/>
    <w:rsid w:val="000B7E34"/>
    <w:rsid w:val="000C02BB"/>
    <w:rsid w:val="000C04AC"/>
    <w:rsid w:val="000C203A"/>
    <w:rsid w:val="000D00FF"/>
    <w:rsid w:val="000D16EE"/>
    <w:rsid w:val="000D183C"/>
    <w:rsid w:val="000D1CD4"/>
    <w:rsid w:val="000D1FF2"/>
    <w:rsid w:val="000D2D47"/>
    <w:rsid w:val="000D3DEF"/>
    <w:rsid w:val="000D439B"/>
    <w:rsid w:val="000D5070"/>
    <w:rsid w:val="000D5492"/>
    <w:rsid w:val="000D66D6"/>
    <w:rsid w:val="000D6CB5"/>
    <w:rsid w:val="000D722B"/>
    <w:rsid w:val="000D799A"/>
    <w:rsid w:val="000D7BC7"/>
    <w:rsid w:val="000E1F95"/>
    <w:rsid w:val="000E301E"/>
    <w:rsid w:val="000E3D12"/>
    <w:rsid w:val="000E6744"/>
    <w:rsid w:val="000F0DD5"/>
    <w:rsid w:val="000F10A7"/>
    <w:rsid w:val="000F38B7"/>
    <w:rsid w:val="000F3E3A"/>
    <w:rsid w:val="000F43BE"/>
    <w:rsid w:val="000F5DAC"/>
    <w:rsid w:val="000F6DAD"/>
    <w:rsid w:val="000F6E9D"/>
    <w:rsid w:val="000F7558"/>
    <w:rsid w:val="000F7745"/>
    <w:rsid w:val="00100B06"/>
    <w:rsid w:val="001017DF"/>
    <w:rsid w:val="0010280D"/>
    <w:rsid w:val="00102BF6"/>
    <w:rsid w:val="0010546F"/>
    <w:rsid w:val="00106592"/>
    <w:rsid w:val="00106C71"/>
    <w:rsid w:val="00107ABA"/>
    <w:rsid w:val="00107C6A"/>
    <w:rsid w:val="00110748"/>
    <w:rsid w:val="00110E1B"/>
    <w:rsid w:val="00111669"/>
    <w:rsid w:val="0011603E"/>
    <w:rsid w:val="00120ED3"/>
    <w:rsid w:val="00121079"/>
    <w:rsid w:val="001224C5"/>
    <w:rsid w:val="001260E3"/>
    <w:rsid w:val="00126DAC"/>
    <w:rsid w:val="0013099D"/>
    <w:rsid w:val="0013370B"/>
    <w:rsid w:val="00136BAB"/>
    <w:rsid w:val="0013782A"/>
    <w:rsid w:val="0014032F"/>
    <w:rsid w:val="00140420"/>
    <w:rsid w:val="00140ED5"/>
    <w:rsid w:val="00140F68"/>
    <w:rsid w:val="001424A1"/>
    <w:rsid w:val="00142EC8"/>
    <w:rsid w:val="001448A0"/>
    <w:rsid w:val="00144B15"/>
    <w:rsid w:val="00144DA3"/>
    <w:rsid w:val="00146270"/>
    <w:rsid w:val="001468F1"/>
    <w:rsid w:val="001469A0"/>
    <w:rsid w:val="0015022C"/>
    <w:rsid w:val="00150769"/>
    <w:rsid w:val="00150E5A"/>
    <w:rsid w:val="0015178A"/>
    <w:rsid w:val="00151BF0"/>
    <w:rsid w:val="0015349E"/>
    <w:rsid w:val="001538D8"/>
    <w:rsid w:val="00155C5D"/>
    <w:rsid w:val="00156E79"/>
    <w:rsid w:val="00157303"/>
    <w:rsid w:val="001579A1"/>
    <w:rsid w:val="00161164"/>
    <w:rsid w:val="001629D3"/>
    <w:rsid w:val="00164BEE"/>
    <w:rsid w:val="00165C2E"/>
    <w:rsid w:val="00167E4E"/>
    <w:rsid w:val="001707F8"/>
    <w:rsid w:val="001722CC"/>
    <w:rsid w:val="001724A4"/>
    <w:rsid w:val="00172939"/>
    <w:rsid w:val="001730A2"/>
    <w:rsid w:val="00175833"/>
    <w:rsid w:val="00176BA7"/>
    <w:rsid w:val="00180C3D"/>
    <w:rsid w:val="00182513"/>
    <w:rsid w:val="00184D33"/>
    <w:rsid w:val="00184D6B"/>
    <w:rsid w:val="001921B6"/>
    <w:rsid w:val="0019394F"/>
    <w:rsid w:val="00194409"/>
    <w:rsid w:val="001947A8"/>
    <w:rsid w:val="001955F6"/>
    <w:rsid w:val="00195D62"/>
    <w:rsid w:val="00196843"/>
    <w:rsid w:val="00197DF5"/>
    <w:rsid w:val="001A262E"/>
    <w:rsid w:val="001A289B"/>
    <w:rsid w:val="001A2C0A"/>
    <w:rsid w:val="001A43DA"/>
    <w:rsid w:val="001A6E74"/>
    <w:rsid w:val="001B1242"/>
    <w:rsid w:val="001B1249"/>
    <w:rsid w:val="001B1CD6"/>
    <w:rsid w:val="001B5B8E"/>
    <w:rsid w:val="001B5C4C"/>
    <w:rsid w:val="001B7B15"/>
    <w:rsid w:val="001B7D14"/>
    <w:rsid w:val="001C0C46"/>
    <w:rsid w:val="001C143E"/>
    <w:rsid w:val="001C14E3"/>
    <w:rsid w:val="001C1D44"/>
    <w:rsid w:val="001C33E0"/>
    <w:rsid w:val="001C4AC5"/>
    <w:rsid w:val="001D18BB"/>
    <w:rsid w:val="001D373F"/>
    <w:rsid w:val="001D58B2"/>
    <w:rsid w:val="001D6C78"/>
    <w:rsid w:val="001D73C1"/>
    <w:rsid w:val="001D7D7C"/>
    <w:rsid w:val="001E4148"/>
    <w:rsid w:val="001E47AD"/>
    <w:rsid w:val="001E489B"/>
    <w:rsid w:val="001E51EC"/>
    <w:rsid w:val="001E55EB"/>
    <w:rsid w:val="001E5730"/>
    <w:rsid w:val="001E6064"/>
    <w:rsid w:val="001E75F6"/>
    <w:rsid w:val="001E7742"/>
    <w:rsid w:val="001E7F46"/>
    <w:rsid w:val="001F2FC8"/>
    <w:rsid w:val="001F3D06"/>
    <w:rsid w:val="001F4370"/>
    <w:rsid w:val="001F45A1"/>
    <w:rsid w:val="001F58B9"/>
    <w:rsid w:val="001F5E22"/>
    <w:rsid w:val="001F5E8F"/>
    <w:rsid w:val="001F75AA"/>
    <w:rsid w:val="00200CC8"/>
    <w:rsid w:val="00200EC2"/>
    <w:rsid w:val="00201401"/>
    <w:rsid w:val="00201491"/>
    <w:rsid w:val="00203060"/>
    <w:rsid w:val="00203BD7"/>
    <w:rsid w:val="00204568"/>
    <w:rsid w:val="002060A8"/>
    <w:rsid w:val="00206D51"/>
    <w:rsid w:val="00206D5B"/>
    <w:rsid w:val="00207A32"/>
    <w:rsid w:val="00207DAA"/>
    <w:rsid w:val="002101AC"/>
    <w:rsid w:val="00211A8A"/>
    <w:rsid w:val="00211F32"/>
    <w:rsid w:val="0021246F"/>
    <w:rsid w:val="00213BE9"/>
    <w:rsid w:val="00213F9A"/>
    <w:rsid w:val="0021404A"/>
    <w:rsid w:val="002143AF"/>
    <w:rsid w:val="00214812"/>
    <w:rsid w:val="002150D5"/>
    <w:rsid w:val="00215295"/>
    <w:rsid w:val="002164E4"/>
    <w:rsid w:val="002165D2"/>
    <w:rsid w:val="0022010E"/>
    <w:rsid w:val="00220D0F"/>
    <w:rsid w:val="00220E19"/>
    <w:rsid w:val="00221039"/>
    <w:rsid w:val="00222126"/>
    <w:rsid w:val="002227CC"/>
    <w:rsid w:val="002247F3"/>
    <w:rsid w:val="00224F84"/>
    <w:rsid w:val="00225154"/>
    <w:rsid w:val="0022587C"/>
    <w:rsid w:val="0022637E"/>
    <w:rsid w:val="0022679A"/>
    <w:rsid w:val="0022700B"/>
    <w:rsid w:val="00227114"/>
    <w:rsid w:val="00227BA1"/>
    <w:rsid w:val="0023112E"/>
    <w:rsid w:val="00231A1A"/>
    <w:rsid w:val="00233327"/>
    <w:rsid w:val="002340A9"/>
    <w:rsid w:val="0023485A"/>
    <w:rsid w:val="00235E0E"/>
    <w:rsid w:val="0023710F"/>
    <w:rsid w:val="0023771F"/>
    <w:rsid w:val="00246DBD"/>
    <w:rsid w:val="00254244"/>
    <w:rsid w:val="00255006"/>
    <w:rsid w:val="0025642B"/>
    <w:rsid w:val="00257962"/>
    <w:rsid w:val="002605F8"/>
    <w:rsid w:val="00261BD7"/>
    <w:rsid w:val="00261CAC"/>
    <w:rsid w:val="00262761"/>
    <w:rsid w:val="002654E3"/>
    <w:rsid w:val="00265E5F"/>
    <w:rsid w:val="002664A8"/>
    <w:rsid w:val="00272140"/>
    <w:rsid w:val="002747A2"/>
    <w:rsid w:val="002760B1"/>
    <w:rsid w:val="0027674A"/>
    <w:rsid w:val="00280092"/>
    <w:rsid w:val="0028060C"/>
    <w:rsid w:val="002807B0"/>
    <w:rsid w:val="002808C5"/>
    <w:rsid w:val="00280AE2"/>
    <w:rsid w:val="00281344"/>
    <w:rsid w:val="00283A1C"/>
    <w:rsid w:val="00283B6B"/>
    <w:rsid w:val="002841AB"/>
    <w:rsid w:val="00284495"/>
    <w:rsid w:val="0028790C"/>
    <w:rsid w:val="0029082F"/>
    <w:rsid w:val="00291699"/>
    <w:rsid w:val="00291E76"/>
    <w:rsid w:val="00291EB0"/>
    <w:rsid w:val="00292260"/>
    <w:rsid w:val="00292276"/>
    <w:rsid w:val="0029259A"/>
    <w:rsid w:val="002928A1"/>
    <w:rsid w:val="00297577"/>
    <w:rsid w:val="002A0602"/>
    <w:rsid w:val="002A402F"/>
    <w:rsid w:val="002A4F7E"/>
    <w:rsid w:val="002A535F"/>
    <w:rsid w:val="002A5A6E"/>
    <w:rsid w:val="002A7D6E"/>
    <w:rsid w:val="002B25C2"/>
    <w:rsid w:val="002B2E59"/>
    <w:rsid w:val="002B52EB"/>
    <w:rsid w:val="002B573E"/>
    <w:rsid w:val="002B639B"/>
    <w:rsid w:val="002B6A6E"/>
    <w:rsid w:val="002B7219"/>
    <w:rsid w:val="002C1E4C"/>
    <w:rsid w:val="002C288F"/>
    <w:rsid w:val="002C39BC"/>
    <w:rsid w:val="002C3BE7"/>
    <w:rsid w:val="002C52D9"/>
    <w:rsid w:val="002C6368"/>
    <w:rsid w:val="002C6A4E"/>
    <w:rsid w:val="002C6DD6"/>
    <w:rsid w:val="002C7E51"/>
    <w:rsid w:val="002D01BE"/>
    <w:rsid w:val="002D2CC4"/>
    <w:rsid w:val="002E113E"/>
    <w:rsid w:val="002E1C65"/>
    <w:rsid w:val="002E1E9A"/>
    <w:rsid w:val="002E538E"/>
    <w:rsid w:val="002E5C20"/>
    <w:rsid w:val="002E74A1"/>
    <w:rsid w:val="002E7940"/>
    <w:rsid w:val="002E7F2F"/>
    <w:rsid w:val="002F1660"/>
    <w:rsid w:val="002F3083"/>
    <w:rsid w:val="002F3C5B"/>
    <w:rsid w:val="002F3FE2"/>
    <w:rsid w:val="002F65D8"/>
    <w:rsid w:val="002F758F"/>
    <w:rsid w:val="002F7828"/>
    <w:rsid w:val="003020D7"/>
    <w:rsid w:val="003026EC"/>
    <w:rsid w:val="003036F2"/>
    <w:rsid w:val="0030445F"/>
    <w:rsid w:val="003047B3"/>
    <w:rsid w:val="003075F0"/>
    <w:rsid w:val="00307DC6"/>
    <w:rsid w:val="00310026"/>
    <w:rsid w:val="00311666"/>
    <w:rsid w:val="003122CC"/>
    <w:rsid w:val="00312619"/>
    <w:rsid w:val="0031271C"/>
    <w:rsid w:val="003147A2"/>
    <w:rsid w:val="00314DA9"/>
    <w:rsid w:val="00314E5E"/>
    <w:rsid w:val="003150CC"/>
    <w:rsid w:val="00316053"/>
    <w:rsid w:val="0031650C"/>
    <w:rsid w:val="00317320"/>
    <w:rsid w:val="00317E18"/>
    <w:rsid w:val="00323EC7"/>
    <w:rsid w:val="0032405E"/>
    <w:rsid w:val="003249A0"/>
    <w:rsid w:val="003250EB"/>
    <w:rsid w:val="00325DCE"/>
    <w:rsid w:val="003279E3"/>
    <w:rsid w:val="00327E6C"/>
    <w:rsid w:val="003302E0"/>
    <w:rsid w:val="00331879"/>
    <w:rsid w:val="00332DCD"/>
    <w:rsid w:val="00333684"/>
    <w:rsid w:val="00333975"/>
    <w:rsid w:val="003362D3"/>
    <w:rsid w:val="00344047"/>
    <w:rsid w:val="00344E92"/>
    <w:rsid w:val="003457E8"/>
    <w:rsid w:val="0034609E"/>
    <w:rsid w:val="00346884"/>
    <w:rsid w:val="0035003F"/>
    <w:rsid w:val="00356AC9"/>
    <w:rsid w:val="00356CE2"/>
    <w:rsid w:val="00357712"/>
    <w:rsid w:val="00361070"/>
    <w:rsid w:val="0036125B"/>
    <w:rsid w:val="00361691"/>
    <w:rsid w:val="00361828"/>
    <w:rsid w:val="00362063"/>
    <w:rsid w:val="0036268E"/>
    <w:rsid w:val="003628E2"/>
    <w:rsid w:val="00362D2E"/>
    <w:rsid w:val="00364263"/>
    <w:rsid w:val="00370C42"/>
    <w:rsid w:val="003714E2"/>
    <w:rsid w:val="003723CF"/>
    <w:rsid w:val="00372AAD"/>
    <w:rsid w:val="00373598"/>
    <w:rsid w:val="00377638"/>
    <w:rsid w:val="00381ED5"/>
    <w:rsid w:val="00381F9F"/>
    <w:rsid w:val="00382B1E"/>
    <w:rsid w:val="00382CB7"/>
    <w:rsid w:val="003860B7"/>
    <w:rsid w:val="0038721B"/>
    <w:rsid w:val="00390D23"/>
    <w:rsid w:val="00391214"/>
    <w:rsid w:val="00391563"/>
    <w:rsid w:val="00392496"/>
    <w:rsid w:val="0039267C"/>
    <w:rsid w:val="00393251"/>
    <w:rsid w:val="00393BA4"/>
    <w:rsid w:val="00393F16"/>
    <w:rsid w:val="003948E6"/>
    <w:rsid w:val="00397281"/>
    <w:rsid w:val="003A00DC"/>
    <w:rsid w:val="003A0DB9"/>
    <w:rsid w:val="003A2577"/>
    <w:rsid w:val="003A28BA"/>
    <w:rsid w:val="003A2A12"/>
    <w:rsid w:val="003A6D21"/>
    <w:rsid w:val="003A76DF"/>
    <w:rsid w:val="003A7A0D"/>
    <w:rsid w:val="003B00EC"/>
    <w:rsid w:val="003B17F1"/>
    <w:rsid w:val="003B2173"/>
    <w:rsid w:val="003B3787"/>
    <w:rsid w:val="003B5DDA"/>
    <w:rsid w:val="003B6871"/>
    <w:rsid w:val="003B68E2"/>
    <w:rsid w:val="003B6A72"/>
    <w:rsid w:val="003B7087"/>
    <w:rsid w:val="003B7F22"/>
    <w:rsid w:val="003C0EE1"/>
    <w:rsid w:val="003C484C"/>
    <w:rsid w:val="003C4E93"/>
    <w:rsid w:val="003C6CE7"/>
    <w:rsid w:val="003D002D"/>
    <w:rsid w:val="003D164B"/>
    <w:rsid w:val="003D2458"/>
    <w:rsid w:val="003D3033"/>
    <w:rsid w:val="003D34F7"/>
    <w:rsid w:val="003D6213"/>
    <w:rsid w:val="003D6D8B"/>
    <w:rsid w:val="003D776F"/>
    <w:rsid w:val="003E05EB"/>
    <w:rsid w:val="003E0D04"/>
    <w:rsid w:val="003E1229"/>
    <w:rsid w:val="003E146C"/>
    <w:rsid w:val="003E1CAF"/>
    <w:rsid w:val="003E2F7C"/>
    <w:rsid w:val="003E31FC"/>
    <w:rsid w:val="003E394A"/>
    <w:rsid w:val="003E3CBB"/>
    <w:rsid w:val="003E5E68"/>
    <w:rsid w:val="003E609F"/>
    <w:rsid w:val="003E6207"/>
    <w:rsid w:val="003E64C7"/>
    <w:rsid w:val="003E6AAD"/>
    <w:rsid w:val="003E7EEA"/>
    <w:rsid w:val="003F0936"/>
    <w:rsid w:val="003F1DA5"/>
    <w:rsid w:val="003F2A90"/>
    <w:rsid w:val="003F2E31"/>
    <w:rsid w:val="003F3197"/>
    <w:rsid w:val="003F3A74"/>
    <w:rsid w:val="003F3BAB"/>
    <w:rsid w:val="003F3D4C"/>
    <w:rsid w:val="003F53E4"/>
    <w:rsid w:val="003F5A31"/>
    <w:rsid w:val="003F5E5F"/>
    <w:rsid w:val="003F61EA"/>
    <w:rsid w:val="003F6E07"/>
    <w:rsid w:val="003F7598"/>
    <w:rsid w:val="00400841"/>
    <w:rsid w:val="00400E06"/>
    <w:rsid w:val="004027EF"/>
    <w:rsid w:val="004029D3"/>
    <w:rsid w:val="00402B9F"/>
    <w:rsid w:val="00402EA3"/>
    <w:rsid w:val="00404AAB"/>
    <w:rsid w:val="004051E0"/>
    <w:rsid w:val="00405ED7"/>
    <w:rsid w:val="00407E75"/>
    <w:rsid w:val="0041018F"/>
    <w:rsid w:val="004104B0"/>
    <w:rsid w:val="00412076"/>
    <w:rsid w:val="004128D0"/>
    <w:rsid w:val="00413C6C"/>
    <w:rsid w:val="00414C47"/>
    <w:rsid w:val="00420C19"/>
    <w:rsid w:val="00421235"/>
    <w:rsid w:val="00423D83"/>
    <w:rsid w:val="00425495"/>
    <w:rsid w:val="004256A5"/>
    <w:rsid w:val="004278B2"/>
    <w:rsid w:val="004306B2"/>
    <w:rsid w:val="0043148F"/>
    <w:rsid w:val="00433D5E"/>
    <w:rsid w:val="00434359"/>
    <w:rsid w:val="004351BF"/>
    <w:rsid w:val="00435435"/>
    <w:rsid w:val="00435F13"/>
    <w:rsid w:val="004371A2"/>
    <w:rsid w:val="00440A9F"/>
    <w:rsid w:val="0044628D"/>
    <w:rsid w:val="00446BA2"/>
    <w:rsid w:val="00450EDF"/>
    <w:rsid w:val="00451168"/>
    <w:rsid w:val="004533E1"/>
    <w:rsid w:val="00455FC1"/>
    <w:rsid w:val="00457763"/>
    <w:rsid w:val="00460F4B"/>
    <w:rsid w:val="0046273E"/>
    <w:rsid w:val="00464570"/>
    <w:rsid w:val="004648DF"/>
    <w:rsid w:val="0046638F"/>
    <w:rsid w:val="004704A1"/>
    <w:rsid w:val="00471C06"/>
    <w:rsid w:val="00471E70"/>
    <w:rsid w:val="00472453"/>
    <w:rsid w:val="00473039"/>
    <w:rsid w:val="004731B6"/>
    <w:rsid w:val="004753C1"/>
    <w:rsid w:val="00477005"/>
    <w:rsid w:val="00480B69"/>
    <w:rsid w:val="00483D1C"/>
    <w:rsid w:val="00484B28"/>
    <w:rsid w:val="00486102"/>
    <w:rsid w:val="0048642D"/>
    <w:rsid w:val="0048701F"/>
    <w:rsid w:val="00487209"/>
    <w:rsid w:val="004878B4"/>
    <w:rsid w:val="00491C03"/>
    <w:rsid w:val="00492965"/>
    <w:rsid w:val="00493036"/>
    <w:rsid w:val="0049391A"/>
    <w:rsid w:val="00494D1A"/>
    <w:rsid w:val="00495E84"/>
    <w:rsid w:val="00496178"/>
    <w:rsid w:val="00497957"/>
    <w:rsid w:val="004A0BBE"/>
    <w:rsid w:val="004A0C50"/>
    <w:rsid w:val="004A29CC"/>
    <w:rsid w:val="004A44BF"/>
    <w:rsid w:val="004A45EF"/>
    <w:rsid w:val="004A5DBA"/>
    <w:rsid w:val="004B0919"/>
    <w:rsid w:val="004B1791"/>
    <w:rsid w:val="004B2D8A"/>
    <w:rsid w:val="004B2F37"/>
    <w:rsid w:val="004B4B4A"/>
    <w:rsid w:val="004C17DD"/>
    <w:rsid w:val="004C23CC"/>
    <w:rsid w:val="004C5866"/>
    <w:rsid w:val="004C610B"/>
    <w:rsid w:val="004C646A"/>
    <w:rsid w:val="004C6814"/>
    <w:rsid w:val="004D0CB0"/>
    <w:rsid w:val="004D414A"/>
    <w:rsid w:val="004D481C"/>
    <w:rsid w:val="004E22BB"/>
    <w:rsid w:val="004E22F3"/>
    <w:rsid w:val="004E2DFA"/>
    <w:rsid w:val="004E3658"/>
    <w:rsid w:val="004E37C1"/>
    <w:rsid w:val="004E5161"/>
    <w:rsid w:val="004E79E2"/>
    <w:rsid w:val="004F1098"/>
    <w:rsid w:val="004F21A4"/>
    <w:rsid w:val="004F228D"/>
    <w:rsid w:val="004F62D4"/>
    <w:rsid w:val="004F6A80"/>
    <w:rsid w:val="004F7A70"/>
    <w:rsid w:val="00500948"/>
    <w:rsid w:val="00500F34"/>
    <w:rsid w:val="0050104D"/>
    <w:rsid w:val="005016C6"/>
    <w:rsid w:val="005017DA"/>
    <w:rsid w:val="00502840"/>
    <w:rsid w:val="00502FF7"/>
    <w:rsid w:val="00503EC4"/>
    <w:rsid w:val="005042DE"/>
    <w:rsid w:val="0050710E"/>
    <w:rsid w:val="0050736C"/>
    <w:rsid w:val="00511E52"/>
    <w:rsid w:val="005123CE"/>
    <w:rsid w:val="0051241D"/>
    <w:rsid w:val="0052083F"/>
    <w:rsid w:val="005223C6"/>
    <w:rsid w:val="00523828"/>
    <w:rsid w:val="005252F4"/>
    <w:rsid w:val="00526A32"/>
    <w:rsid w:val="00526B21"/>
    <w:rsid w:val="00526CBF"/>
    <w:rsid w:val="00527CAB"/>
    <w:rsid w:val="00527D18"/>
    <w:rsid w:val="00531613"/>
    <w:rsid w:val="00532EC2"/>
    <w:rsid w:val="005336BC"/>
    <w:rsid w:val="005340C6"/>
    <w:rsid w:val="005342D1"/>
    <w:rsid w:val="00537AD6"/>
    <w:rsid w:val="00540269"/>
    <w:rsid w:val="00540802"/>
    <w:rsid w:val="0054324B"/>
    <w:rsid w:val="005433AC"/>
    <w:rsid w:val="0054547D"/>
    <w:rsid w:val="00545B6B"/>
    <w:rsid w:val="005467FA"/>
    <w:rsid w:val="00547CFF"/>
    <w:rsid w:val="005553B6"/>
    <w:rsid w:val="00555906"/>
    <w:rsid w:val="00555D95"/>
    <w:rsid w:val="00556ECA"/>
    <w:rsid w:val="005626E9"/>
    <w:rsid w:val="005648D7"/>
    <w:rsid w:val="00567B0D"/>
    <w:rsid w:val="00570D3F"/>
    <w:rsid w:val="00572049"/>
    <w:rsid w:val="005722EA"/>
    <w:rsid w:val="005739E5"/>
    <w:rsid w:val="00576921"/>
    <w:rsid w:val="00577F41"/>
    <w:rsid w:val="00582251"/>
    <w:rsid w:val="00582BC3"/>
    <w:rsid w:val="005832B7"/>
    <w:rsid w:val="005836EC"/>
    <w:rsid w:val="00584775"/>
    <w:rsid w:val="005872B4"/>
    <w:rsid w:val="00590F72"/>
    <w:rsid w:val="005913E4"/>
    <w:rsid w:val="00591481"/>
    <w:rsid w:val="00595382"/>
    <w:rsid w:val="005A004C"/>
    <w:rsid w:val="005A1C06"/>
    <w:rsid w:val="005A2ED5"/>
    <w:rsid w:val="005A3190"/>
    <w:rsid w:val="005A3C4E"/>
    <w:rsid w:val="005A414C"/>
    <w:rsid w:val="005A63DE"/>
    <w:rsid w:val="005B06DD"/>
    <w:rsid w:val="005B06F2"/>
    <w:rsid w:val="005B1B15"/>
    <w:rsid w:val="005B3E27"/>
    <w:rsid w:val="005B66FD"/>
    <w:rsid w:val="005B7430"/>
    <w:rsid w:val="005C0606"/>
    <w:rsid w:val="005C0B53"/>
    <w:rsid w:val="005C0FDF"/>
    <w:rsid w:val="005C2056"/>
    <w:rsid w:val="005C371D"/>
    <w:rsid w:val="005C56CB"/>
    <w:rsid w:val="005C5BFB"/>
    <w:rsid w:val="005D0639"/>
    <w:rsid w:val="005D1230"/>
    <w:rsid w:val="005D2092"/>
    <w:rsid w:val="005D23F5"/>
    <w:rsid w:val="005D3B51"/>
    <w:rsid w:val="005D4791"/>
    <w:rsid w:val="005D4D7F"/>
    <w:rsid w:val="005D5969"/>
    <w:rsid w:val="005D5AAD"/>
    <w:rsid w:val="005D5DAE"/>
    <w:rsid w:val="005D6397"/>
    <w:rsid w:val="005D71AF"/>
    <w:rsid w:val="005D7500"/>
    <w:rsid w:val="005E0F28"/>
    <w:rsid w:val="005E13FB"/>
    <w:rsid w:val="005E1B7F"/>
    <w:rsid w:val="005E27C0"/>
    <w:rsid w:val="005E3520"/>
    <w:rsid w:val="005E3D8D"/>
    <w:rsid w:val="005E489E"/>
    <w:rsid w:val="005E4A8A"/>
    <w:rsid w:val="005E64B3"/>
    <w:rsid w:val="005E6F53"/>
    <w:rsid w:val="005F0B1E"/>
    <w:rsid w:val="005F20BD"/>
    <w:rsid w:val="005F2504"/>
    <w:rsid w:val="005F2E9F"/>
    <w:rsid w:val="005F45DC"/>
    <w:rsid w:val="005F4E04"/>
    <w:rsid w:val="005F4E29"/>
    <w:rsid w:val="005F5513"/>
    <w:rsid w:val="005F5547"/>
    <w:rsid w:val="005F60DA"/>
    <w:rsid w:val="005F7DD7"/>
    <w:rsid w:val="0060143E"/>
    <w:rsid w:val="00601DB5"/>
    <w:rsid w:val="00602D71"/>
    <w:rsid w:val="006042C1"/>
    <w:rsid w:val="0060551B"/>
    <w:rsid w:val="0060599D"/>
    <w:rsid w:val="00607EEA"/>
    <w:rsid w:val="00611EE4"/>
    <w:rsid w:val="00614C81"/>
    <w:rsid w:val="00615DA7"/>
    <w:rsid w:val="006164BB"/>
    <w:rsid w:val="00617642"/>
    <w:rsid w:val="00617C4A"/>
    <w:rsid w:val="00620EA5"/>
    <w:rsid w:val="0062140B"/>
    <w:rsid w:val="006214FE"/>
    <w:rsid w:val="0062166A"/>
    <w:rsid w:val="00625047"/>
    <w:rsid w:val="006251F5"/>
    <w:rsid w:val="006267EC"/>
    <w:rsid w:val="00626F74"/>
    <w:rsid w:val="0063202C"/>
    <w:rsid w:val="006326BD"/>
    <w:rsid w:val="006367A2"/>
    <w:rsid w:val="006374F2"/>
    <w:rsid w:val="006421CA"/>
    <w:rsid w:val="006440CA"/>
    <w:rsid w:val="00644BD8"/>
    <w:rsid w:val="006454D9"/>
    <w:rsid w:val="00651947"/>
    <w:rsid w:val="00651A29"/>
    <w:rsid w:val="00653ADB"/>
    <w:rsid w:val="00654403"/>
    <w:rsid w:val="00654649"/>
    <w:rsid w:val="0065508F"/>
    <w:rsid w:val="00660329"/>
    <w:rsid w:val="00661B2D"/>
    <w:rsid w:val="00666900"/>
    <w:rsid w:val="0066784F"/>
    <w:rsid w:val="00670328"/>
    <w:rsid w:val="006714DF"/>
    <w:rsid w:val="00671994"/>
    <w:rsid w:val="0067420D"/>
    <w:rsid w:val="00674C81"/>
    <w:rsid w:val="00674D4B"/>
    <w:rsid w:val="00675AC8"/>
    <w:rsid w:val="00676A06"/>
    <w:rsid w:val="00677C98"/>
    <w:rsid w:val="0068066C"/>
    <w:rsid w:val="00680DA6"/>
    <w:rsid w:val="006823F8"/>
    <w:rsid w:val="006827E8"/>
    <w:rsid w:val="00682B29"/>
    <w:rsid w:val="0068307F"/>
    <w:rsid w:val="00683DF2"/>
    <w:rsid w:val="00684F50"/>
    <w:rsid w:val="00686CFB"/>
    <w:rsid w:val="006879E3"/>
    <w:rsid w:val="00691DE1"/>
    <w:rsid w:val="00692A40"/>
    <w:rsid w:val="00693A35"/>
    <w:rsid w:val="00694291"/>
    <w:rsid w:val="006949F8"/>
    <w:rsid w:val="0069515B"/>
    <w:rsid w:val="00695857"/>
    <w:rsid w:val="00695CD1"/>
    <w:rsid w:val="00696509"/>
    <w:rsid w:val="00696EB2"/>
    <w:rsid w:val="006A0F03"/>
    <w:rsid w:val="006A1BDA"/>
    <w:rsid w:val="006A1DAA"/>
    <w:rsid w:val="006A316B"/>
    <w:rsid w:val="006A4847"/>
    <w:rsid w:val="006A4AAB"/>
    <w:rsid w:val="006A5141"/>
    <w:rsid w:val="006A57F8"/>
    <w:rsid w:val="006A59E2"/>
    <w:rsid w:val="006A7132"/>
    <w:rsid w:val="006A7A5F"/>
    <w:rsid w:val="006A7F83"/>
    <w:rsid w:val="006B0DE2"/>
    <w:rsid w:val="006B1490"/>
    <w:rsid w:val="006B1A5A"/>
    <w:rsid w:val="006B2296"/>
    <w:rsid w:val="006B2D69"/>
    <w:rsid w:val="006B2F04"/>
    <w:rsid w:val="006B346C"/>
    <w:rsid w:val="006B4469"/>
    <w:rsid w:val="006B4B08"/>
    <w:rsid w:val="006B4CFE"/>
    <w:rsid w:val="006B4FC3"/>
    <w:rsid w:val="006B50C4"/>
    <w:rsid w:val="006B597B"/>
    <w:rsid w:val="006B65F8"/>
    <w:rsid w:val="006B705C"/>
    <w:rsid w:val="006B775F"/>
    <w:rsid w:val="006B77CF"/>
    <w:rsid w:val="006C1AAB"/>
    <w:rsid w:val="006C2B21"/>
    <w:rsid w:val="006C33D6"/>
    <w:rsid w:val="006C3497"/>
    <w:rsid w:val="006C49E6"/>
    <w:rsid w:val="006D1622"/>
    <w:rsid w:val="006D185C"/>
    <w:rsid w:val="006D2DDA"/>
    <w:rsid w:val="006D72CA"/>
    <w:rsid w:val="006E05A1"/>
    <w:rsid w:val="006E0A54"/>
    <w:rsid w:val="006E0B37"/>
    <w:rsid w:val="006E1260"/>
    <w:rsid w:val="006E1417"/>
    <w:rsid w:val="006E5D98"/>
    <w:rsid w:val="006E70D1"/>
    <w:rsid w:val="006F0636"/>
    <w:rsid w:val="006F07F3"/>
    <w:rsid w:val="006F0EF9"/>
    <w:rsid w:val="006F1C29"/>
    <w:rsid w:val="006F2547"/>
    <w:rsid w:val="006F278B"/>
    <w:rsid w:val="006F371F"/>
    <w:rsid w:val="006F3EC5"/>
    <w:rsid w:val="006F5591"/>
    <w:rsid w:val="00701BF0"/>
    <w:rsid w:val="00702E29"/>
    <w:rsid w:val="00703A86"/>
    <w:rsid w:val="00704006"/>
    <w:rsid w:val="00704E5C"/>
    <w:rsid w:val="00704FA6"/>
    <w:rsid w:val="00705F9B"/>
    <w:rsid w:val="00706FB8"/>
    <w:rsid w:val="007070F5"/>
    <w:rsid w:val="007075DE"/>
    <w:rsid w:val="007124C8"/>
    <w:rsid w:val="0071346E"/>
    <w:rsid w:val="007146BD"/>
    <w:rsid w:val="0071511F"/>
    <w:rsid w:val="007172DF"/>
    <w:rsid w:val="00717746"/>
    <w:rsid w:val="0071779F"/>
    <w:rsid w:val="00717CE1"/>
    <w:rsid w:val="00717ECD"/>
    <w:rsid w:val="00717F36"/>
    <w:rsid w:val="00720BF6"/>
    <w:rsid w:val="00721CEE"/>
    <w:rsid w:val="007234A8"/>
    <w:rsid w:val="00723B55"/>
    <w:rsid w:val="00724304"/>
    <w:rsid w:val="007258E8"/>
    <w:rsid w:val="00727AA5"/>
    <w:rsid w:val="007313FA"/>
    <w:rsid w:val="00732923"/>
    <w:rsid w:val="00734A88"/>
    <w:rsid w:val="00734EB4"/>
    <w:rsid w:val="00735BE9"/>
    <w:rsid w:val="0073691E"/>
    <w:rsid w:val="00737003"/>
    <w:rsid w:val="007404FA"/>
    <w:rsid w:val="007417A9"/>
    <w:rsid w:val="00742567"/>
    <w:rsid w:val="007441ED"/>
    <w:rsid w:val="007442DC"/>
    <w:rsid w:val="007443DD"/>
    <w:rsid w:val="00745A90"/>
    <w:rsid w:val="00745E49"/>
    <w:rsid w:val="0074677E"/>
    <w:rsid w:val="0074715D"/>
    <w:rsid w:val="007471B9"/>
    <w:rsid w:val="00747B4E"/>
    <w:rsid w:val="0075188E"/>
    <w:rsid w:val="00751959"/>
    <w:rsid w:val="00752AF0"/>
    <w:rsid w:val="00754753"/>
    <w:rsid w:val="0075612D"/>
    <w:rsid w:val="00757902"/>
    <w:rsid w:val="00757FF0"/>
    <w:rsid w:val="00760988"/>
    <w:rsid w:val="00760B05"/>
    <w:rsid w:val="00760E7C"/>
    <w:rsid w:val="0076125E"/>
    <w:rsid w:val="00762160"/>
    <w:rsid w:val="00763E5B"/>
    <w:rsid w:val="00764010"/>
    <w:rsid w:val="00764523"/>
    <w:rsid w:val="00764D68"/>
    <w:rsid w:val="007679FB"/>
    <w:rsid w:val="00772885"/>
    <w:rsid w:val="007731B4"/>
    <w:rsid w:val="00773FEB"/>
    <w:rsid w:val="00774155"/>
    <w:rsid w:val="007749A9"/>
    <w:rsid w:val="0077687D"/>
    <w:rsid w:val="007807D0"/>
    <w:rsid w:val="007819A1"/>
    <w:rsid w:val="007819E6"/>
    <w:rsid w:val="00782590"/>
    <w:rsid w:val="00782F0D"/>
    <w:rsid w:val="00783ED8"/>
    <w:rsid w:val="00784482"/>
    <w:rsid w:val="007906CA"/>
    <w:rsid w:val="00790951"/>
    <w:rsid w:val="00790D42"/>
    <w:rsid w:val="007920CB"/>
    <w:rsid w:val="00794AC1"/>
    <w:rsid w:val="00795C95"/>
    <w:rsid w:val="007965C8"/>
    <w:rsid w:val="0079764F"/>
    <w:rsid w:val="007A0BD6"/>
    <w:rsid w:val="007A11CE"/>
    <w:rsid w:val="007A1A42"/>
    <w:rsid w:val="007A3396"/>
    <w:rsid w:val="007A3841"/>
    <w:rsid w:val="007A5127"/>
    <w:rsid w:val="007A580A"/>
    <w:rsid w:val="007A6BBB"/>
    <w:rsid w:val="007B0A25"/>
    <w:rsid w:val="007B0E28"/>
    <w:rsid w:val="007B24A5"/>
    <w:rsid w:val="007B27C3"/>
    <w:rsid w:val="007B28FE"/>
    <w:rsid w:val="007B3A68"/>
    <w:rsid w:val="007B3CF3"/>
    <w:rsid w:val="007B3E37"/>
    <w:rsid w:val="007B4187"/>
    <w:rsid w:val="007B4DA1"/>
    <w:rsid w:val="007B6432"/>
    <w:rsid w:val="007B6E29"/>
    <w:rsid w:val="007B751F"/>
    <w:rsid w:val="007C08BF"/>
    <w:rsid w:val="007C269A"/>
    <w:rsid w:val="007C6306"/>
    <w:rsid w:val="007D032C"/>
    <w:rsid w:val="007D119B"/>
    <w:rsid w:val="007D1D2C"/>
    <w:rsid w:val="007D303A"/>
    <w:rsid w:val="007D4ED6"/>
    <w:rsid w:val="007D6627"/>
    <w:rsid w:val="007E27DD"/>
    <w:rsid w:val="007E2A68"/>
    <w:rsid w:val="007E2E33"/>
    <w:rsid w:val="007E33C9"/>
    <w:rsid w:val="007E3891"/>
    <w:rsid w:val="007E4B14"/>
    <w:rsid w:val="007E5E05"/>
    <w:rsid w:val="007E6389"/>
    <w:rsid w:val="007F0EE7"/>
    <w:rsid w:val="007F3648"/>
    <w:rsid w:val="007F520D"/>
    <w:rsid w:val="007F52D8"/>
    <w:rsid w:val="007F7DA6"/>
    <w:rsid w:val="007F7FB4"/>
    <w:rsid w:val="008016D4"/>
    <w:rsid w:val="00801CDC"/>
    <w:rsid w:val="00801E23"/>
    <w:rsid w:val="00802556"/>
    <w:rsid w:val="00803533"/>
    <w:rsid w:val="00803762"/>
    <w:rsid w:val="0080496D"/>
    <w:rsid w:val="00805753"/>
    <w:rsid w:val="00807EF1"/>
    <w:rsid w:val="00812198"/>
    <w:rsid w:val="00812958"/>
    <w:rsid w:val="00812AC2"/>
    <w:rsid w:val="00812C73"/>
    <w:rsid w:val="00815429"/>
    <w:rsid w:val="008161B6"/>
    <w:rsid w:val="0081649C"/>
    <w:rsid w:val="00817464"/>
    <w:rsid w:val="00820B64"/>
    <w:rsid w:val="00820ED5"/>
    <w:rsid w:val="0082185E"/>
    <w:rsid w:val="00821C59"/>
    <w:rsid w:val="00822BAE"/>
    <w:rsid w:val="0082324F"/>
    <w:rsid w:val="008236A5"/>
    <w:rsid w:val="00824623"/>
    <w:rsid w:val="00824B56"/>
    <w:rsid w:val="0083034E"/>
    <w:rsid w:val="008320D6"/>
    <w:rsid w:val="0083350B"/>
    <w:rsid w:val="008341FE"/>
    <w:rsid w:val="00836FB4"/>
    <w:rsid w:val="0084115A"/>
    <w:rsid w:val="008411BA"/>
    <w:rsid w:val="008417E2"/>
    <w:rsid w:val="00843E08"/>
    <w:rsid w:val="00844001"/>
    <w:rsid w:val="00845FE1"/>
    <w:rsid w:val="00847FFE"/>
    <w:rsid w:val="00850F4A"/>
    <w:rsid w:val="00851369"/>
    <w:rsid w:val="0085388D"/>
    <w:rsid w:val="00854653"/>
    <w:rsid w:val="00855918"/>
    <w:rsid w:val="00855B3A"/>
    <w:rsid w:val="008576B3"/>
    <w:rsid w:val="00857CAC"/>
    <w:rsid w:val="00857E7C"/>
    <w:rsid w:val="0086152D"/>
    <w:rsid w:val="008633A7"/>
    <w:rsid w:val="00863F19"/>
    <w:rsid w:val="00865658"/>
    <w:rsid w:val="00865ED8"/>
    <w:rsid w:val="008663A6"/>
    <w:rsid w:val="00866777"/>
    <w:rsid w:val="00867F9A"/>
    <w:rsid w:val="008700B6"/>
    <w:rsid w:val="008709BA"/>
    <w:rsid w:val="00873305"/>
    <w:rsid w:val="00873835"/>
    <w:rsid w:val="00882492"/>
    <w:rsid w:val="00882833"/>
    <w:rsid w:val="008835B6"/>
    <w:rsid w:val="00885B65"/>
    <w:rsid w:val="008879E7"/>
    <w:rsid w:val="008912B3"/>
    <w:rsid w:val="008935E0"/>
    <w:rsid w:val="00893CB7"/>
    <w:rsid w:val="00894156"/>
    <w:rsid w:val="00894A87"/>
    <w:rsid w:val="00894F11"/>
    <w:rsid w:val="00895AF2"/>
    <w:rsid w:val="00897748"/>
    <w:rsid w:val="008A0D30"/>
    <w:rsid w:val="008A0E46"/>
    <w:rsid w:val="008A25A8"/>
    <w:rsid w:val="008A3E08"/>
    <w:rsid w:val="008A4BAD"/>
    <w:rsid w:val="008A5199"/>
    <w:rsid w:val="008A5620"/>
    <w:rsid w:val="008A734A"/>
    <w:rsid w:val="008B03B4"/>
    <w:rsid w:val="008B0D86"/>
    <w:rsid w:val="008B0E17"/>
    <w:rsid w:val="008B273F"/>
    <w:rsid w:val="008B292F"/>
    <w:rsid w:val="008B312F"/>
    <w:rsid w:val="008B33C2"/>
    <w:rsid w:val="008B4035"/>
    <w:rsid w:val="008B4075"/>
    <w:rsid w:val="008B482A"/>
    <w:rsid w:val="008B5821"/>
    <w:rsid w:val="008C1CF7"/>
    <w:rsid w:val="008C22D4"/>
    <w:rsid w:val="008C35C3"/>
    <w:rsid w:val="008C39BD"/>
    <w:rsid w:val="008C44B9"/>
    <w:rsid w:val="008C6223"/>
    <w:rsid w:val="008C648E"/>
    <w:rsid w:val="008C66D7"/>
    <w:rsid w:val="008C71A3"/>
    <w:rsid w:val="008D4DAB"/>
    <w:rsid w:val="008D57DA"/>
    <w:rsid w:val="008D78AD"/>
    <w:rsid w:val="008E0E54"/>
    <w:rsid w:val="008E128D"/>
    <w:rsid w:val="008E2988"/>
    <w:rsid w:val="008E2B56"/>
    <w:rsid w:val="008E32A9"/>
    <w:rsid w:val="008E5AAD"/>
    <w:rsid w:val="008E6179"/>
    <w:rsid w:val="008E7765"/>
    <w:rsid w:val="008E7C58"/>
    <w:rsid w:val="008F0E22"/>
    <w:rsid w:val="008F21F6"/>
    <w:rsid w:val="008F5047"/>
    <w:rsid w:val="008F5822"/>
    <w:rsid w:val="008F66C8"/>
    <w:rsid w:val="008F7011"/>
    <w:rsid w:val="008F7B0A"/>
    <w:rsid w:val="008F7BD7"/>
    <w:rsid w:val="00900A90"/>
    <w:rsid w:val="0090118B"/>
    <w:rsid w:val="00901BFB"/>
    <w:rsid w:val="00901D38"/>
    <w:rsid w:val="0090206B"/>
    <w:rsid w:val="00902113"/>
    <w:rsid w:val="00903057"/>
    <w:rsid w:val="0090359C"/>
    <w:rsid w:val="009038C8"/>
    <w:rsid w:val="009047EE"/>
    <w:rsid w:val="00904E13"/>
    <w:rsid w:val="00905001"/>
    <w:rsid w:val="0090566F"/>
    <w:rsid w:val="009061AE"/>
    <w:rsid w:val="0090696E"/>
    <w:rsid w:val="009069AF"/>
    <w:rsid w:val="00907858"/>
    <w:rsid w:val="00907B8F"/>
    <w:rsid w:val="00912115"/>
    <w:rsid w:val="00914160"/>
    <w:rsid w:val="009149CB"/>
    <w:rsid w:val="00914B45"/>
    <w:rsid w:val="009150D5"/>
    <w:rsid w:val="009152BD"/>
    <w:rsid w:val="009156EF"/>
    <w:rsid w:val="00916393"/>
    <w:rsid w:val="009167AA"/>
    <w:rsid w:val="00916BB4"/>
    <w:rsid w:val="00916CD6"/>
    <w:rsid w:val="00917A75"/>
    <w:rsid w:val="009208E4"/>
    <w:rsid w:val="00921F3B"/>
    <w:rsid w:val="00922AD1"/>
    <w:rsid w:val="009230EB"/>
    <w:rsid w:val="00923620"/>
    <w:rsid w:val="00926438"/>
    <w:rsid w:val="0093051C"/>
    <w:rsid w:val="0093076A"/>
    <w:rsid w:val="00933B1E"/>
    <w:rsid w:val="00933B8E"/>
    <w:rsid w:val="00934DCC"/>
    <w:rsid w:val="00936F45"/>
    <w:rsid w:val="00940A6B"/>
    <w:rsid w:val="00942003"/>
    <w:rsid w:val="00943476"/>
    <w:rsid w:val="009436E1"/>
    <w:rsid w:val="0094399B"/>
    <w:rsid w:val="0094438E"/>
    <w:rsid w:val="00947BC0"/>
    <w:rsid w:val="00950FF4"/>
    <w:rsid w:val="00952701"/>
    <w:rsid w:val="0095374C"/>
    <w:rsid w:val="00953951"/>
    <w:rsid w:val="00954490"/>
    <w:rsid w:val="00955735"/>
    <w:rsid w:val="00956BC0"/>
    <w:rsid w:val="00957D82"/>
    <w:rsid w:val="00960D92"/>
    <w:rsid w:val="00961132"/>
    <w:rsid w:val="009618CD"/>
    <w:rsid w:val="00964655"/>
    <w:rsid w:val="009647F0"/>
    <w:rsid w:val="00964C2E"/>
    <w:rsid w:val="009651F3"/>
    <w:rsid w:val="0096585B"/>
    <w:rsid w:val="00967067"/>
    <w:rsid w:val="00970549"/>
    <w:rsid w:val="009719BA"/>
    <w:rsid w:val="009736CA"/>
    <w:rsid w:val="009742CB"/>
    <w:rsid w:val="0097477C"/>
    <w:rsid w:val="0097612E"/>
    <w:rsid w:val="0097691C"/>
    <w:rsid w:val="009814CF"/>
    <w:rsid w:val="00981F7B"/>
    <w:rsid w:val="00982B0A"/>
    <w:rsid w:val="00983F8B"/>
    <w:rsid w:val="00986AD2"/>
    <w:rsid w:val="00986B11"/>
    <w:rsid w:val="0098765F"/>
    <w:rsid w:val="00987A71"/>
    <w:rsid w:val="00990D87"/>
    <w:rsid w:val="0099120D"/>
    <w:rsid w:val="00993B0E"/>
    <w:rsid w:val="00994514"/>
    <w:rsid w:val="0099598C"/>
    <w:rsid w:val="009A03F3"/>
    <w:rsid w:val="009A14C8"/>
    <w:rsid w:val="009A30F4"/>
    <w:rsid w:val="009A3544"/>
    <w:rsid w:val="009A5468"/>
    <w:rsid w:val="009A56C5"/>
    <w:rsid w:val="009A579E"/>
    <w:rsid w:val="009A6F3A"/>
    <w:rsid w:val="009A7F87"/>
    <w:rsid w:val="009B0B7C"/>
    <w:rsid w:val="009B3D54"/>
    <w:rsid w:val="009B49CC"/>
    <w:rsid w:val="009B545A"/>
    <w:rsid w:val="009B5EB3"/>
    <w:rsid w:val="009B77ED"/>
    <w:rsid w:val="009C025F"/>
    <w:rsid w:val="009C09ED"/>
    <w:rsid w:val="009C1700"/>
    <w:rsid w:val="009C5541"/>
    <w:rsid w:val="009C6084"/>
    <w:rsid w:val="009C744C"/>
    <w:rsid w:val="009C7E30"/>
    <w:rsid w:val="009D06E3"/>
    <w:rsid w:val="009D1394"/>
    <w:rsid w:val="009D258B"/>
    <w:rsid w:val="009D25E3"/>
    <w:rsid w:val="009D3B5C"/>
    <w:rsid w:val="009D6F23"/>
    <w:rsid w:val="009D7515"/>
    <w:rsid w:val="009E179B"/>
    <w:rsid w:val="009E197A"/>
    <w:rsid w:val="009E2680"/>
    <w:rsid w:val="009E2C99"/>
    <w:rsid w:val="009E5088"/>
    <w:rsid w:val="009E56A6"/>
    <w:rsid w:val="009E5A44"/>
    <w:rsid w:val="009E6202"/>
    <w:rsid w:val="009F28A7"/>
    <w:rsid w:val="009F31BF"/>
    <w:rsid w:val="009F503A"/>
    <w:rsid w:val="009F607B"/>
    <w:rsid w:val="009F60E6"/>
    <w:rsid w:val="009F6A1C"/>
    <w:rsid w:val="009F7FA3"/>
    <w:rsid w:val="00A00DA6"/>
    <w:rsid w:val="00A00E9C"/>
    <w:rsid w:val="00A01CD0"/>
    <w:rsid w:val="00A02799"/>
    <w:rsid w:val="00A02901"/>
    <w:rsid w:val="00A05119"/>
    <w:rsid w:val="00A05E70"/>
    <w:rsid w:val="00A10C13"/>
    <w:rsid w:val="00A118A7"/>
    <w:rsid w:val="00A130C3"/>
    <w:rsid w:val="00A14301"/>
    <w:rsid w:val="00A15085"/>
    <w:rsid w:val="00A17B88"/>
    <w:rsid w:val="00A21F38"/>
    <w:rsid w:val="00A235DC"/>
    <w:rsid w:val="00A236DB"/>
    <w:rsid w:val="00A24098"/>
    <w:rsid w:val="00A242E6"/>
    <w:rsid w:val="00A24935"/>
    <w:rsid w:val="00A25828"/>
    <w:rsid w:val="00A27CA1"/>
    <w:rsid w:val="00A30E36"/>
    <w:rsid w:val="00A3206E"/>
    <w:rsid w:val="00A326E0"/>
    <w:rsid w:val="00A33357"/>
    <w:rsid w:val="00A33A43"/>
    <w:rsid w:val="00A34180"/>
    <w:rsid w:val="00A36F69"/>
    <w:rsid w:val="00A4262D"/>
    <w:rsid w:val="00A43FE1"/>
    <w:rsid w:val="00A463EB"/>
    <w:rsid w:val="00A46AD6"/>
    <w:rsid w:val="00A46EB5"/>
    <w:rsid w:val="00A47D49"/>
    <w:rsid w:val="00A51224"/>
    <w:rsid w:val="00A51DD5"/>
    <w:rsid w:val="00A547E5"/>
    <w:rsid w:val="00A55C30"/>
    <w:rsid w:val="00A56F2C"/>
    <w:rsid w:val="00A6178D"/>
    <w:rsid w:val="00A617C4"/>
    <w:rsid w:val="00A61ABB"/>
    <w:rsid w:val="00A61F67"/>
    <w:rsid w:val="00A6268A"/>
    <w:rsid w:val="00A63E6C"/>
    <w:rsid w:val="00A65628"/>
    <w:rsid w:val="00A70C4C"/>
    <w:rsid w:val="00A70FAF"/>
    <w:rsid w:val="00A71993"/>
    <w:rsid w:val="00A71ECB"/>
    <w:rsid w:val="00A745F2"/>
    <w:rsid w:val="00A74941"/>
    <w:rsid w:val="00A76D01"/>
    <w:rsid w:val="00A77983"/>
    <w:rsid w:val="00A82FFC"/>
    <w:rsid w:val="00A8490E"/>
    <w:rsid w:val="00A86D09"/>
    <w:rsid w:val="00A908E4"/>
    <w:rsid w:val="00A90BE2"/>
    <w:rsid w:val="00A93B09"/>
    <w:rsid w:val="00A94A36"/>
    <w:rsid w:val="00A94E70"/>
    <w:rsid w:val="00A971C7"/>
    <w:rsid w:val="00AA02E2"/>
    <w:rsid w:val="00AA05F4"/>
    <w:rsid w:val="00AA2159"/>
    <w:rsid w:val="00AA30E7"/>
    <w:rsid w:val="00AA34A3"/>
    <w:rsid w:val="00AA3F30"/>
    <w:rsid w:val="00AA5139"/>
    <w:rsid w:val="00AA66D7"/>
    <w:rsid w:val="00AA7A53"/>
    <w:rsid w:val="00AB0731"/>
    <w:rsid w:val="00AB0C04"/>
    <w:rsid w:val="00AB2A68"/>
    <w:rsid w:val="00AB3BB3"/>
    <w:rsid w:val="00AB5070"/>
    <w:rsid w:val="00AB6286"/>
    <w:rsid w:val="00AB7623"/>
    <w:rsid w:val="00AB7931"/>
    <w:rsid w:val="00AB7A02"/>
    <w:rsid w:val="00AB7C70"/>
    <w:rsid w:val="00AC3353"/>
    <w:rsid w:val="00AC35F2"/>
    <w:rsid w:val="00AC37FA"/>
    <w:rsid w:val="00AC3BE5"/>
    <w:rsid w:val="00AC42B1"/>
    <w:rsid w:val="00AC59D8"/>
    <w:rsid w:val="00AC74CF"/>
    <w:rsid w:val="00AD0011"/>
    <w:rsid w:val="00AD00FB"/>
    <w:rsid w:val="00AD0B54"/>
    <w:rsid w:val="00AD25F7"/>
    <w:rsid w:val="00AD319E"/>
    <w:rsid w:val="00AD3727"/>
    <w:rsid w:val="00AD6092"/>
    <w:rsid w:val="00AD6188"/>
    <w:rsid w:val="00AD66A3"/>
    <w:rsid w:val="00AE05BD"/>
    <w:rsid w:val="00AE1783"/>
    <w:rsid w:val="00AE2320"/>
    <w:rsid w:val="00AE3F51"/>
    <w:rsid w:val="00AE4BC2"/>
    <w:rsid w:val="00AE6392"/>
    <w:rsid w:val="00AF00B8"/>
    <w:rsid w:val="00AF0B65"/>
    <w:rsid w:val="00AF0B67"/>
    <w:rsid w:val="00AF0B68"/>
    <w:rsid w:val="00AF660E"/>
    <w:rsid w:val="00AF721F"/>
    <w:rsid w:val="00AF7D60"/>
    <w:rsid w:val="00B00554"/>
    <w:rsid w:val="00B00F5E"/>
    <w:rsid w:val="00B01D8B"/>
    <w:rsid w:val="00B0285E"/>
    <w:rsid w:val="00B02B6F"/>
    <w:rsid w:val="00B0392D"/>
    <w:rsid w:val="00B04530"/>
    <w:rsid w:val="00B04848"/>
    <w:rsid w:val="00B05D17"/>
    <w:rsid w:val="00B06676"/>
    <w:rsid w:val="00B07644"/>
    <w:rsid w:val="00B10A71"/>
    <w:rsid w:val="00B11DEF"/>
    <w:rsid w:val="00B138EE"/>
    <w:rsid w:val="00B200E6"/>
    <w:rsid w:val="00B20A9E"/>
    <w:rsid w:val="00B21827"/>
    <w:rsid w:val="00B221F6"/>
    <w:rsid w:val="00B22396"/>
    <w:rsid w:val="00B22962"/>
    <w:rsid w:val="00B237F1"/>
    <w:rsid w:val="00B23E2F"/>
    <w:rsid w:val="00B23EF9"/>
    <w:rsid w:val="00B242B4"/>
    <w:rsid w:val="00B27502"/>
    <w:rsid w:val="00B2761C"/>
    <w:rsid w:val="00B30E65"/>
    <w:rsid w:val="00B32062"/>
    <w:rsid w:val="00B322F9"/>
    <w:rsid w:val="00B32A32"/>
    <w:rsid w:val="00B34A12"/>
    <w:rsid w:val="00B36595"/>
    <w:rsid w:val="00B406AD"/>
    <w:rsid w:val="00B4225B"/>
    <w:rsid w:val="00B42266"/>
    <w:rsid w:val="00B4560F"/>
    <w:rsid w:val="00B460F1"/>
    <w:rsid w:val="00B4710C"/>
    <w:rsid w:val="00B47F9D"/>
    <w:rsid w:val="00B517EA"/>
    <w:rsid w:val="00B51FA7"/>
    <w:rsid w:val="00B52BC8"/>
    <w:rsid w:val="00B531A8"/>
    <w:rsid w:val="00B5327F"/>
    <w:rsid w:val="00B55F1F"/>
    <w:rsid w:val="00B569A4"/>
    <w:rsid w:val="00B60AE0"/>
    <w:rsid w:val="00B60C08"/>
    <w:rsid w:val="00B60C18"/>
    <w:rsid w:val="00B60CA5"/>
    <w:rsid w:val="00B612BE"/>
    <w:rsid w:val="00B64EC9"/>
    <w:rsid w:val="00B65465"/>
    <w:rsid w:val="00B66F4B"/>
    <w:rsid w:val="00B70D8A"/>
    <w:rsid w:val="00B71886"/>
    <w:rsid w:val="00B71C41"/>
    <w:rsid w:val="00B728D8"/>
    <w:rsid w:val="00B72C9C"/>
    <w:rsid w:val="00B77206"/>
    <w:rsid w:val="00B81F3D"/>
    <w:rsid w:val="00B85135"/>
    <w:rsid w:val="00B86238"/>
    <w:rsid w:val="00B90274"/>
    <w:rsid w:val="00B9075A"/>
    <w:rsid w:val="00B907CC"/>
    <w:rsid w:val="00B90B04"/>
    <w:rsid w:val="00B92320"/>
    <w:rsid w:val="00B934C0"/>
    <w:rsid w:val="00B9383B"/>
    <w:rsid w:val="00B93E7B"/>
    <w:rsid w:val="00B93FE7"/>
    <w:rsid w:val="00B962A7"/>
    <w:rsid w:val="00B964BE"/>
    <w:rsid w:val="00B96837"/>
    <w:rsid w:val="00B96A69"/>
    <w:rsid w:val="00B97ED8"/>
    <w:rsid w:val="00BA19AF"/>
    <w:rsid w:val="00BA547A"/>
    <w:rsid w:val="00BA65A9"/>
    <w:rsid w:val="00BB0481"/>
    <w:rsid w:val="00BB4EA6"/>
    <w:rsid w:val="00BC0485"/>
    <w:rsid w:val="00BC18F4"/>
    <w:rsid w:val="00BC3B6D"/>
    <w:rsid w:val="00BC4D4B"/>
    <w:rsid w:val="00BC4DA9"/>
    <w:rsid w:val="00BC5C2A"/>
    <w:rsid w:val="00BC6039"/>
    <w:rsid w:val="00BC7C35"/>
    <w:rsid w:val="00BD133F"/>
    <w:rsid w:val="00BD1B07"/>
    <w:rsid w:val="00BD1D73"/>
    <w:rsid w:val="00BD225C"/>
    <w:rsid w:val="00BD2A1D"/>
    <w:rsid w:val="00BD30D1"/>
    <w:rsid w:val="00BD363F"/>
    <w:rsid w:val="00BD4068"/>
    <w:rsid w:val="00BD5CF7"/>
    <w:rsid w:val="00BD6456"/>
    <w:rsid w:val="00BD667D"/>
    <w:rsid w:val="00BE089C"/>
    <w:rsid w:val="00BE0BB9"/>
    <w:rsid w:val="00BE0BFA"/>
    <w:rsid w:val="00BE14BB"/>
    <w:rsid w:val="00BE2CC0"/>
    <w:rsid w:val="00BE3258"/>
    <w:rsid w:val="00BE32B1"/>
    <w:rsid w:val="00BE33C9"/>
    <w:rsid w:val="00BE3C2E"/>
    <w:rsid w:val="00BE3D47"/>
    <w:rsid w:val="00BE4576"/>
    <w:rsid w:val="00BE4B9B"/>
    <w:rsid w:val="00BE51E0"/>
    <w:rsid w:val="00BE5AC5"/>
    <w:rsid w:val="00BE6E1D"/>
    <w:rsid w:val="00BE7069"/>
    <w:rsid w:val="00BE721F"/>
    <w:rsid w:val="00BE7403"/>
    <w:rsid w:val="00BF19E4"/>
    <w:rsid w:val="00BF35BC"/>
    <w:rsid w:val="00BF5123"/>
    <w:rsid w:val="00BF62D8"/>
    <w:rsid w:val="00BF63F2"/>
    <w:rsid w:val="00BF7361"/>
    <w:rsid w:val="00C006A8"/>
    <w:rsid w:val="00C021C3"/>
    <w:rsid w:val="00C05EF8"/>
    <w:rsid w:val="00C06987"/>
    <w:rsid w:val="00C07E8F"/>
    <w:rsid w:val="00C11E10"/>
    <w:rsid w:val="00C11EF6"/>
    <w:rsid w:val="00C136A0"/>
    <w:rsid w:val="00C14852"/>
    <w:rsid w:val="00C14F9F"/>
    <w:rsid w:val="00C15163"/>
    <w:rsid w:val="00C161D6"/>
    <w:rsid w:val="00C163FC"/>
    <w:rsid w:val="00C2003A"/>
    <w:rsid w:val="00C20840"/>
    <w:rsid w:val="00C21C16"/>
    <w:rsid w:val="00C21CCC"/>
    <w:rsid w:val="00C247A0"/>
    <w:rsid w:val="00C247EB"/>
    <w:rsid w:val="00C26A07"/>
    <w:rsid w:val="00C273F8"/>
    <w:rsid w:val="00C3041E"/>
    <w:rsid w:val="00C30A5F"/>
    <w:rsid w:val="00C30D73"/>
    <w:rsid w:val="00C315AF"/>
    <w:rsid w:val="00C31D21"/>
    <w:rsid w:val="00C32D6F"/>
    <w:rsid w:val="00C33FDD"/>
    <w:rsid w:val="00C34076"/>
    <w:rsid w:val="00C379EC"/>
    <w:rsid w:val="00C41B24"/>
    <w:rsid w:val="00C41B4C"/>
    <w:rsid w:val="00C4349D"/>
    <w:rsid w:val="00C43E73"/>
    <w:rsid w:val="00C462D7"/>
    <w:rsid w:val="00C507A4"/>
    <w:rsid w:val="00C513EF"/>
    <w:rsid w:val="00C51A15"/>
    <w:rsid w:val="00C51DC8"/>
    <w:rsid w:val="00C51EE2"/>
    <w:rsid w:val="00C5212F"/>
    <w:rsid w:val="00C52952"/>
    <w:rsid w:val="00C52987"/>
    <w:rsid w:val="00C52FEA"/>
    <w:rsid w:val="00C53120"/>
    <w:rsid w:val="00C53B42"/>
    <w:rsid w:val="00C5646C"/>
    <w:rsid w:val="00C60405"/>
    <w:rsid w:val="00C61CDB"/>
    <w:rsid w:val="00C628CC"/>
    <w:rsid w:val="00C62AF9"/>
    <w:rsid w:val="00C645DD"/>
    <w:rsid w:val="00C65185"/>
    <w:rsid w:val="00C65879"/>
    <w:rsid w:val="00C6597C"/>
    <w:rsid w:val="00C659D8"/>
    <w:rsid w:val="00C65B9F"/>
    <w:rsid w:val="00C65EC2"/>
    <w:rsid w:val="00C66DBC"/>
    <w:rsid w:val="00C70589"/>
    <w:rsid w:val="00C71928"/>
    <w:rsid w:val="00C729D2"/>
    <w:rsid w:val="00C72C1E"/>
    <w:rsid w:val="00C75D52"/>
    <w:rsid w:val="00C77A08"/>
    <w:rsid w:val="00C80655"/>
    <w:rsid w:val="00C812B2"/>
    <w:rsid w:val="00C8306F"/>
    <w:rsid w:val="00C84ED3"/>
    <w:rsid w:val="00C85E44"/>
    <w:rsid w:val="00C86305"/>
    <w:rsid w:val="00C86E7C"/>
    <w:rsid w:val="00C902BC"/>
    <w:rsid w:val="00C92201"/>
    <w:rsid w:val="00C93C77"/>
    <w:rsid w:val="00C944DA"/>
    <w:rsid w:val="00C96CB0"/>
    <w:rsid w:val="00CA3B20"/>
    <w:rsid w:val="00CA4AB0"/>
    <w:rsid w:val="00CA4DDF"/>
    <w:rsid w:val="00CA5F9B"/>
    <w:rsid w:val="00CA6AAB"/>
    <w:rsid w:val="00CA7DB3"/>
    <w:rsid w:val="00CB0211"/>
    <w:rsid w:val="00CB17F4"/>
    <w:rsid w:val="00CB1B39"/>
    <w:rsid w:val="00CB38C5"/>
    <w:rsid w:val="00CB415E"/>
    <w:rsid w:val="00CB48E1"/>
    <w:rsid w:val="00CB5FCF"/>
    <w:rsid w:val="00CC04F0"/>
    <w:rsid w:val="00CC1D5F"/>
    <w:rsid w:val="00CC2963"/>
    <w:rsid w:val="00CC2F7B"/>
    <w:rsid w:val="00CC33B1"/>
    <w:rsid w:val="00CC3A74"/>
    <w:rsid w:val="00CC4ADD"/>
    <w:rsid w:val="00CC5692"/>
    <w:rsid w:val="00CC60F6"/>
    <w:rsid w:val="00CD0291"/>
    <w:rsid w:val="00CD04E5"/>
    <w:rsid w:val="00CD3758"/>
    <w:rsid w:val="00CD4104"/>
    <w:rsid w:val="00CD5367"/>
    <w:rsid w:val="00CD5915"/>
    <w:rsid w:val="00CD5D6C"/>
    <w:rsid w:val="00CD6D8A"/>
    <w:rsid w:val="00CD7230"/>
    <w:rsid w:val="00CE0180"/>
    <w:rsid w:val="00CE0CED"/>
    <w:rsid w:val="00CE0D6A"/>
    <w:rsid w:val="00CE195C"/>
    <w:rsid w:val="00CE23A3"/>
    <w:rsid w:val="00CE23CF"/>
    <w:rsid w:val="00CE2555"/>
    <w:rsid w:val="00CE302F"/>
    <w:rsid w:val="00CE3A2F"/>
    <w:rsid w:val="00CE449B"/>
    <w:rsid w:val="00CF285C"/>
    <w:rsid w:val="00CF4401"/>
    <w:rsid w:val="00CF71C2"/>
    <w:rsid w:val="00CF7947"/>
    <w:rsid w:val="00D00299"/>
    <w:rsid w:val="00D00B00"/>
    <w:rsid w:val="00D03153"/>
    <w:rsid w:val="00D0349D"/>
    <w:rsid w:val="00D03DB2"/>
    <w:rsid w:val="00D0403C"/>
    <w:rsid w:val="00D04246"/>
    <w:rsid w:val="00D04F9A"/>
    <w:rsid w:val="00D064A7"/>
    <w:rsid w:val="00D07338"/>
    <w:rsid w:val="00D07D49"/>
    <w:rsid w:val="00D10413"/>
    <w:rsid w:val="00D11DA8"/>
    <w:rsid w:val="00D12E57"/>
    <w:rsid w:val="00D12F12"/>
    <w:rsid w:val="00D1474F"/>
    <w:rsid w:val="00D156AA"/>
    <w:rsid w:val="00D160A8"/>
    <w:rsid w:val="00D20F2A"/>
    <w:rsid w:val="00D2348B"/>
    <w:rsid w:val="00D24149"/>
    <w:rsid w:val="00D25937"/>
    <w:rsid w:val="00D25A3F"/>
    <w:rsid w:val="00D273E0"/>
    <w:rsid w:val="00D2790E"/>
    <w:rsid w:val="00D302DE"/>
    <w:rsid w:val="00D3037D"/>
    <w:rsid w:val="00D30DB2"/>
    <w:rsid w:val="00D316B5"/>
    <w:rsid w:val="00D32D73"/>
    <w:rsid w:val="00D33BE4"/>
    <w:rsid w:val="00D33D3F"/>
    <w:rsid w:val="00D33D6F"/>
    <w:rsid w:val="00D34D0D"/>
    <w:rsid w:val="00D35300"/>
    <w:rsid w:val="00D3539E"/>
    <w:rsid w:val="00D364E6"/>
    <w:rsid w:val="00D40615"/>
    <w:rsid w:val="00D406D5"/>
    <w:rsid w:val="00D42138"/>
    <w:rsid w:val="00D43110"/>
    <w:rsid w:val="00D43147"/>
    <w:rsid w:val="00D43CFF"/>
    <w:rsid w:val="00D442BC"/>
    <w:rsid w:val="00D46475"/>
    <w:rsid w:val="00D475F5"/>
    <w:rsid w:val="00D54443"/>
    <w:rsid w:val="00D54F25"/>
    <w:rsid w:val="00D57D6A"/>
    <w:rsid w:val="00D619C7"/>
    <w:rsid w:val="00D61AE5"/>
    <w:rsid w:val="00D625ED"/>
    <w:rsid w:val="00D62C58"/>
    <w:rsid w:val="00D63F49"/>
    <w:rsid w:val="00D648EF"/>
    <w:rsid w:val="00D648F6"/>
    <w:rsid w:val="00D70FE7"/>
    <w:rsid w:val="00D71423"/>
    <w:rsid w:val="00D75D43"/>
    <w:rsid w:val="00D75E3A"/>
    <w:rsid w:val="00D75F79"/>
    <w:rsid w:val="00D76F00"/>
    <w:rsid w:val="00D76F0E"/>
    <w:rsid w:val="00D77235"/>
    <w:rsid w:val="00D80089"/>
    <w:rsid w:val="00D8145B"/>
    <w:rsid w:val="00D82EE2"/>
    <w:rsid w:val="00D83BB7"/>
    <w:rsid w:val="00D83E53"/>
    <w:rsid w:val="00D843D6"/>
    <w:rsid w:val="00D86B35"/>
    <w:rsid w:val="00D87192"/>
    <w:rsid w:val="00D87BB5"/>
    <w:rsid w:val="00D87EA0"/>
    <w:rsid w:val="00D90076"/>
    <w:rsid w:val="00D90832"/>
    <w:rsid w:val="00D90E73"/>
    <w:rsid w:val="00D91252"/>
    <w:rsid w:val="00D93CE4"/>
    <w:rsid w:val="00D958CB"/>
    <w:rsid w:val="00D974F5"/>
    <w:rsid w:val="00DA0185"/>
    <w:rsid w:val="00DA068D"/>
    <w:rsid w:val="00DA1837"/>
    <w:rsid w:val="00DA195B"/>
    <w:rsid w:val="00DA1B59"/>
    <w:rsid w:val="00DA25C0"/>
    <w:rsid w:val="00DA3872"/>
    <w:rsid w:val="00DA3E7D"/>
    <w:rsid w:val="00DA4989"/>
    <w:rsid w:val="00DA598A"/>
    <w:rsid w:val="00DA6BE2"/>
    <w:rsid w:val="00DA771C"/>
    <w:rsid w:val="00DA792B"/>
    <w:rsid w:val="00DB0F85"/>
    <w:rsid w:val="00DB2748"/>
    <w:rsid w:val="00DB596E"/>
    <w:rsid w:val="00DB5B96"/>
    <w:rsid w:val="00DB6F97"/>
    <w:rsid w:val="00DB7100"/>
    <w:rsid w:val="00DB7906"/>
    <w:rsid w:val="00DB7EA8"/>
    <w:rsid w:val="00DC18BA"/>
    <w:rsid w:val="00DC1FF2"/>
    <w:rsid w:val="00DC2B9F"/>
    <w:rsid w:val="00DC31FD"/>
    <w:rsid w:val="00DC3977"/>
    <w:rsid w:val="00DC44ED"/>
    <w:rsid w:val="00DC4AA8"/>
    <w:rsid w:val="00DC585F"/>
    <w:rsid w:val="00DC59C3"/>
    <w:rsid w:val="00DC5F16"/>
    <w:rsid w:val="00DC70E8"/>
    <w:rsid w:val="00DC7907"/>
    <w:rsid w:val="00DD0A66"/>
    <w:rsid w:val="00DD304D"/>
    <w:rsid w:val="00DD38F9"/>
    <w:rsid w:val="00DD4835"/>
    <w:rsid w:val="00DD486F"/>
    <w:rsid w:val="00DD54D7"/>
    <w:rsid w:val="00DD5690"/>
    <w:rsid w:val="00DD6CC8"/>
    <w:rsid w:val="00DD74DE"/>
    <w:rsid w:val="00DE0026"/>
    <w:rsid w:val="00DE0133"/>
    <w:rsid w:val="00DE01C0"/>
    <w:rsid w:val="00DE35D1"/>
    <w:rsid w:val="00DE41A7"/>
    <w:rsid w:val="00DE42BA"/>
    <w:rsid w:val="00DE4DA8"/>
    <w:rsid w:val="00DE7FBA"/>
    <w:rsid w:val="00DF1E62"/>
    <w:rsid w:val="00DF301B"/>
    <w:rsid w:val="00DF5291"/>
    <w:rsid w:val="00DF5B5C"/>
    <w:rsid w:val="00DF7D0A"/>
    <w:rsid w:val="00E01CC0"/>
    <w:rsid w:val="00E0253E"/>
    <w:rsid w:val="00E0291A"/>
    <w:rsid w:val="00E044D8"/>
    <w:rsid w:val="00E0554D"/>
    <w:rsid w:val="00E05A15"/>
    <w:rsid w:val="00E06B09"/>
    <w:rsid w:val="00E07C04"/>
    <w:rsid w:val="00E07DBF"/>
    <w:rsid w:val="00E07EBF"/>
    <w:rsid w:val="00E1010E"/>
    <w:rsid w:val="00E10D68"/>
    <w:rsid w:val="00E11059"/>
    <w:rsid w:val="00E113D2"/>
    <w:rsid w:val="00E12C8F"/>
    <w:rsid w:val="00E1323E"/>
    <w:rsid w:val="00E16ED6"/>
    <w:rsid w:val="00E2182F"/>
    <w:rsid w:val="00E23DCF"/>
    <w:rsid w:val="00E249BE"/>
    <w:rsid w:val="00E300A2"/>
    <w:rsid w:val="00E31331"/>
    <w:rsid w:val="00E3266E"/>
    <w:rsid w:val="00E32D38"/>
    <w:rsid w:val="00E32EDB"/>
    <w:rsid w:val="00E34C1A"/>
    <w:rsid w:val="00E34DC9"/>
    <w:rsid w:val="00E352FA"/>
    <w:rsid w:val="00E35A60"/>
    <w:rsid w:val="00E4047C"/>
    <w:rsid w:val="00E40A66"/>
    <w:rsid w:val="00E4121B"/>
    <w:rsid w:val="00E418D1"/>
    <w:rsid w:val="00E41F66"/>
    <w:rsid w:val="00E42678"/>
    <w:rsid w:val="00E42D5E"/>
    <w:rsid w:val="00E45728"/>
    <w:rsid w:val="00E46708"/>
    <w:rsid w:val="00E47288"/>
    <w:rsid w:val="00E51B73"/>
    <w:rsid w:val="00E522F8"/>
    <w:rsid w:val="00E524FA"/>
    <w:rsid w:val="00E52596"/>
    <w:rsid w:val="00E52D9B"/>
    <w:rsid w:val="00E5394E"/>
    <w:rsid w:val="00E54380"/>
    <w:rsid w:val="00E54AB5"/>
    <w:rsid w:val="00E55D48"/>
    <w:rsid w:val="00E55F5C"/>
    <w:rsid w:val="00E56E32"/>
    <w:rsid w:val="00E56FAF"/>
    <w:rsid w:val="00E57187"/>
    <w:rsid w:val="00E57E02"/>
    <w:rsid w:val="00E60777"/>
    <w:rsid w:val="00E60DB3"/>
    <w:rsid w:val="00E61146"/>
    <w:rsid w:val="00E63ED3"/>
    <w:rsid w:val="00E65600"/>
    <w:rsid w:val="00E661F8"/>
    <w:rsid w:val="00E668E5"/>
    <w:rsid w:val="00E70554"/>
    <w:rsid w:val="00E70FEE"/>
    <w:rsid w:val="00E71616"/>
    <w:rsid w:val="00E7334F"/>
    <w:rsid w:val="00E73ECD"/>
    <w:rsid w:val="00E76379"/>
    <w:rsid w:val="00E77336"/>
    <w:rsid w:val="00E77DF7"/>
    <w:rsid w:val="00E808DC"/>
    <w:rsid w:val="00E81F89"/>
    <w:rsid w:val="00E83346"/>
    <w:rsid w:val="00E834F9"/>
    <w:rsid w:val="00E84B57"/>
    <w:rsid w:val="00E8502D"/>
    <w:rsid w:val="00E905BC"/>
    <w:rsid w:val="00E90DE4"/>
    <w:rsid w:val="00E911AA"/>
    <w:rsid w:val="00E9145D"/>
    <w:rsid w:val="00E92E31"/>
    <w:rsid w:val="00E95A3E"/>
    <w:rsid w:val="00E95ECF"/>
    <w:rsid w:val="00EA0590"/>
    <w:rsid w:val="00EA1F8E"/>
    <w:rsid w:val="00EA2F7F"/>
    <w:rsid w:val="00EA3576"/>
    <w:rsid w:val="00EA4DF3"/>
    <w:rsid w:val="00EA4E24"/>
    <w:rsid w:val="00EA5840"/>
    <w:rsid w:val="00EA7A23"/>
    <w:rsid w:val="00EB017B"/>
    <w:rsid w:val="00EB08AD"/>
    <w:rsid w:val="00EB0AB7"/>
    <w:rsid w:val="00EB4F39"/>
    <w:rsid w:val="00EB61E3"/>
    <w:rsid w:val="00EB6A4B"/>
    <w:rsid w:val="00EB6C10"/>
    <w:rsid w:val="00EC2670"/>
    <w:rsid w:val="00EC2F22"/>
    <w:rsid w:val="00EC4518"/>
    <w:rsid w:val="00EC67B4"/>
    <w:rsid w:val="00ED1BFB"/>
    <w:rsid w:val="00ED1EDF"/>
    <w:rsid w:val="00ED326B"/>
    <w:rsid w:val="00ED3A7C"/>
    <w:rsid w:val="00ED4466"/>
    <w:rsid w:val="00ED5148"/>
    <w:rsid w:val="00ED61D0"/>
    <w:rsid w:val="00ED7172"/>
    <w:rsid w:val="00EE0184"/>
    <w:rsid w:val="00EE02D9"/>
    <w:rsid w:val="00EE10DE"/>
    <w:rsid w:val="00EE1125"/>
    <w:rsid w:val="00EE21A6"/>
    <w:rsid w:val="00EE3252"/>
    <w:rsid w:val="00EE46EA"/>
    <w:rsid w:val="00EE5790"/>
    <w:rsid w:val="00EE6727"/>
    <w:rsid w:val="00EE6ADA"/>
    <w:rsid w:val="00EF32D6"/>
    <w:rsid w:val="00EF616D"/>
    <w:rsid w:val="00EF64C1"/>
    <w:rsid w:val="00EF6784"/>
    <w:rsid w:val="00EF72F2"/>
    <w:rsid w:val="00EF7DDE"/>
    <w:rsid w:val="00F00B7A"/>
    <w:rsid w:val="00F00D65"/>
    <w:rsid w:val="00F00F1D"/>
    <w:rsid w:val="00F0131A"/>
    <w:rsid w:val="00F01ED4"/>
    <w:rsid w:val="00F034A4"/>
    <w:rsid w:val="00F04BF1"/>
    <w:rsid w:val="00F04D30"/>
    <w:rsid w:val="00F04DD1"/>
    <w:rsid w:val="00F07791"/>
    <w:rsid w:val="00F07B1C"/>
    <w:rsid w:val="00F105AB"/>
    <w:rsid w:val="00F11F3F"/>
    <w:rsid w:val="00F1387B"/>
    <w:rsid w:val="00F14049"/>
    <w:rsid w:val="00F142C8"/>
    <w:rsid w:val="00F14AC8"/>
    <w:rsid w:val="00F1530A"/>
    <w:rsid w:val="00F169EC"/>
    <w:rsid w:val="00F16C12"/>
    <w:rsid w:val="00F174D9"/>
    <w:rsid w:val="00F17DA4"/>
    <w:rsid w:val="00F2018F"/>
    <w:rsid w:val="00F213AA"/>
    <w:rsid w:val="00F21E29"/>
    <w:rsid w:val="00F22561"/>
    <w:rsid w:val="00F22E1F"/>
    <w:rsid w:val="00F2419F"/>
    <w:rsid w:val="00F2463F"/>
    <w:rsid w:val="00F247A5"/>
    <w:rsid w:val="00F24819"/>
    <w:rsid w:val="00F3179C"/>
    <w:rsid w:val="00F3227F"/>
    <w:rsid w:val="00F33B04"/>
    <w:rsid w:val="00F37377"/>
    <w:rsid w:val="00F37B24"/>
    <w:rsid w:val="00F4023B"/>
    <w:rsid w:val="00F41475"/>
    <w:rsid w:val="00F41A74"/>
    <w:rsid w:val="00F42725"/>
    <w:rsid w:val="00F4394F"/>
    <w:rsid w:val="00F455A2"/>
    <w:rsid w:val="00F456A8"/>
    <w:rsid w:val="00F45F98"/>
    <w:rsid w:val="00F46C97"/>
    <w:rsid w:val="00F46EDC"/>
    <w:rsid w:val="00F47546"/>
    <w:rsid w:val="00F4772D"/>
    <w:rsid w:val="00F52F3B"/>
    <w:rsid w:val="00F53BA2"/>
    <w:rsid w:val="00F54E63"/>
    <w:rsid w:val="00F54FAA"/>
    <w:rsid w:val="00F565CE"/>
    <w:rsid w:val="00F56620"/>
    <w:rsid w:val="00F569F3"/>
    <w:rsid w:val="00F56CE9"/>
    <w:rsid w:val="00F57032"/>
    <w:rsid w:val="00F609F1"/>
    <w:rsid w:val="00F60AE1"/>
    <w:rsid w:val="00F61B12"/>
    <w:rsid w:val="00F6432D"/>
    <w:rsid w:val="00F6441D"/>
    <w:rsid w:val="00F64F8D"/>
    <w:rsid w:val="00F65CF7"/>
    <w:rsid w:val="00F65D85"/>
    <w:rsid w:val="00F65DA2"/>
    <w:rsid w:val="00F6644F"/>
    <w:rsid w:val="00F671E0"/>
    <w:rsid w:val="00F67257"/>
    <w:rsid w:val="00F67DD9"/>
    <w:rsid w:val="00F70E0A"/>
    <w:rsid w:val="00F710FF"/>
    <w:rsid w:val="00F71B84"/>
    <w:rsid w:val="00F7405B"/>
    <w:rsid w:val="00F747B0"/>
    <w:rsid w:val="00F77733"/>
    <w:rsid w:val="00F77DAD"/>
    <w:rsid w:val="00F80393"/>
    <w:rsid w:val="00F80D87"/>
    <w:rsid w:val="00F8143C"/>
    <w:rsid w:val="00F81545"/>
    <w:rsid w:val="00F862F6"/>
    <w:rsid w:val="00F87E5B"/>
    <w:rsid w:val="00F90789"/>
    <w:rsid w:val="00F91417"/>
    <w:rsid w:val="00F92CB2"/>
    <w:rsid w:val="00F9387B"/>
    <w:rsid w:val="00F93B5F"/>
    <w:rsid w:val="00F943E9"/>
    <w:rsid w:val="00F95EE4"/>
    <w:rsid w:val="00F97230"/>
    <w:rsid w:val="00FA1CE8"/>
    <w:rsid w:val="00FA2EA1"/>
    <w:rsid w:val="00FA51FF"/>
    <w:rsid w:val="00FA784A"/>
    <w:rsid w:val="00FB10C8"/>
    <w:rsid w:val="00FB28A0"/>
    <w:rsid w:val="00FB2D5B"/>
    <w:rsid w:val="00FB2FFF"/>
    <w:rsid w:val="00FB52C5"/>
    <w:rsid w:val="00FB7D1D"/>
    <w:rsid w:val="00FC07C0"/>
    <w:rsid w:val="00FC1D90"/>
    <w:rsid w:val="00FC69B8"/>
    <w:rsid w:val="00FC6FD7"/>
    <w:rsid w:val="00FC7FA6"/>
    <w:rsid w:val="00FD121E"/>
    <w:rsid w:val="00FD13D1"/>
    <w:rsid w:val="00FD233E"/>
    <w:rsid w:val="00FD30D0"/>
    <w:rsid w:val="00FD34C2"/>
    <w:rsid w:val="00FD44B7"/>
    <w:rsid w:val="00FD49A1"/>
    <w:rsid w:val="00FD7718"/>
    <w:rsid w:val="00FE0A47"/>
    <w:rsid w:val="00FE23A9"/>
    <w:rsid w:val="00FE2517"/>
    <w:rsid w:val="00FE2631"/>
    <w:rsid w:val="00FE2E89"/>
    <w:rsid w:val="00FE3A67"/>
    <w:rsid w:val="00FE4CBC"/>
    <w:rsid w:val="00FE4CD3"/>
    <w:rsid w:val="00FE69D1"/>
    <w:rsid w:val="00FE79ED"/>
    <w:rsid w:val="00FF2888"/>
    <w:rsid w:val="00FF34A8"/>
    <w:rsid w:val="00FF4468"/>
    <w:rsid w:val="00FF6033"/>
    <w:rsid w:val="00FF6262"/>
    <w:rsid w:val="00FF67E6"/>
    <w:rsid w:val="00FF6BC5"/>
    <w:rsid w:val="00FF7627"/>
    <w:rsid w:val="00FF77CD"/>
    <w:rsid w:val="05524973"/>
    <w:rsid w:val="0BD23AEE"/>
    <w:rsid w:val="0D2A5AB7"/>
    <w:rsid w:val="0F262659"/>
    <w:rsid w:val="107A34E8"/>
    <w:rsid w:val="20172248"/>
    <w:rsid w:val="20AD3AB0"/>
    <w:rsid w:val="250F4AFD"/>
    <w:rsid w:val="268447DA"/>
    <w:rsid w:val="27614B39"/>
    <w:rsid w:val="31D67BED"/>
    <w:rsid w:val="33417806"/>
    <w:rsid w:val="37930205"/>
    <w:rsid w:val="385C4476"/>
    <w:rsid w:val="3AEA31BF"/>
    <w:rsid w:val="3CF77A71"/>
    <w:rsid w:val="3D740A12"/>
    <w:rsid w:val="3E2E52FC"/>
    <w:rsid w:val="48E7425C"/>
    <w:rsid w:val="4BA61BCB"/>
    <w:rsid w:val="5244443B"/>
    <w:rsid w:val="5A0A16D5"/>
    <w:rsid w:val="5ABF4E13"/>
    <w:rsid w:val="5BCF4E0B"/>
    <w:rsid w:val="5CE6155E"/>
    <w:rsid w:val="60367A78"/>
    <w:rsid w:val="61617A83"/>
    <w:rsid w:val="671D453F"/>
    <w:rsid w:val="745E42E7"/>
    <w:rsid w:val="75392300"/>
    <w:rsid w:val="78751D0B"/>
    <w:rsid w:val="79AA497E"/>
    <w:rsid w:val="79B46FD3"/>
    <w:rsid w:val="7A2D5444"/>
    <w:rsid w:val="7A34310D"/>
    <w:rsid w:val="7D063CD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unhideWhenUsed="0" w:uiPriority="0" w:semiHidden="0" w:name="header"/>
    <w:lsdException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nhideWhenUsed="0" w:uiPriority="0" w:semiHidden="0" w:name="Hyperlink"/>
    <w:lsdException w:uiPriority="0" w:name="FollowedHyperlink"/>
    <w:lsdException w:qFormat="1" w:unhideWhenUsed="0" w:uiPriority="0"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link w:val="13"/>
    <w:qFormat/>
    <w:uiPriority w:val="0"/>
    <w:pPr>
      <w:keepNext/>
      <w:keepLines/>
      <w:spacing w:before="260" w:after="260" w:line="416" w:lineRule="auto"/>
      <w:outlineLvl w:val="1"/>
    </w:pPr>
    <w:rPr>
      <w:rFonts w:ascii="Cambria" w:hAnsi="Cambria"/>
      <w:b/>
      <w:bCs/>
      <w:sz w:val="32"/>
      <w:szCs w:val="32"/>
    </w:rPr>
  </w:style>
  <w:style w:type="paragraph" w:styleId="3">
    <w:name w:val="heading 3"/>
    <w:basedOn w:val="1"/>
    <w:link w:val="14"/>
    <w:qFormat/>
    <w:uiPriority w:val="9"/>
    <w:pPr>
      <w:widowControl/>
      <w:spacing w:before="100" w:beforeAutospacing="1" w:after="100" w:afterAutospacing="1"/>
      <w:jc w:val="left"/>
      <w:outlineLvl w:val="2"/>
    </w:pPr>
    <w:rPr>
      <w:rFonts w:ascii="宋体" w:hAnsi="宋体"/>
      <w:b/>
      <w:bCs/>
      <w:kern w:val="0"/>
      <w:sz w:val="27"/>
      <w:szCs w:val="27"/>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Date"/>
    <w:basedOn w:val="1"/>
    <w:next w:val="1"/>
    <w:link w:val="15"/>
    <w:uiPriority w:val="0"/>
    <w:pPr>
      <w:ind w:left="100" w:leftChars="2500"/>
    </w:pPr>
  </w:style>
  <w:style w:type="paragraph" w:styleId="5">
    <w:name w:val="Balloon Text"/>
    <w:basedOn w:val="1"/>
    <w:link w:val="16"/>
    <w:qFormat/>
    <w:uiPriority w:val="0"/>
    <w:rPr>
      <w:sz w:val="18"/>
      <w:szCs w:val="18"/>
    </w:rPr>
  </w:style>
  <w:style w:type="paragraph" w:styleId="6">
    <w:name w:val="footer"/>
    <w:basedOn w:val="1"/>
    <w:link w:val="17"/>
    <w:uiPriority w:val="99"/>
    <w:pPr>
      <w:tabs>
        <w:tab w:val="center" w:pos="4153"/>
        <w:tab w:val="right" w:pos="8306"/>
      </w:tabs>
      <w:snapToGrid w:val="0"/>
      <w:jc w:val="left"/>
    </w:pPr>
    <w:rPr>
      <w:sz w:val="18"/>
      <w:szCs w:val="18"/>
    </w:rPr>
  </w:style>
  <w:style w:type="paragraph" w:styleId="7">
    <w:name w:val="header"/>
    <w:basedOn w:val="1"/>
    <w:link w:val="18"/>
    <w:uiPriority w:val="0"/>
    <w:pPr>
      <w:pBdr>
        <w:bottom w:val="single" w:color="auto" w:sz="6" w:space="1"/>
      </w:pBdr>
      <w:tabs>
        <w:tab w:val="center" w:pos="4153"/>
        <w:tab w:val="right" w:pos="8306"/>
      </w:tabs>
      <w:snapToGrid w:val="0"/>
      <w:jc w:val="center"/>
    </w:pPr>
    <w:rPr>
      <w:sz w:val="18"/>
      <w:szCs w:val="18"/>
    </w:rPr>
  </w:style>
  <w:style w:type="table" w:styleId="9">
    <w:name w:val="Table Grid"/>
    <w:basedOn w:val="8"/>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Emphasis"/>
    <w:qFormat/>
    <w:uiPriority w:val="20"/>
    <w:rPr>
      <w:i/>
      <w:iCs/>
    </w:rPr>
  </w:style>
  <w:style w:type="character" w:styleId="12">
    <w:name w:val="Hyperlink"/>
    <w:uiPriority w:val="0"/>
    <w:rPr>
      <w:color w:val="0000FF"/>
      <w:u w:val="single"/>
    </w:rPr>
  </w:style>
  <w:style w:type="character" w:customStyle="1" w:styleId="13">
    <w:name w:val="标题 2 Char"/>
    <w:link w:val="2"/>
    <w:semiHidden/>
    <w:uiPriority w:val="0"/>
    <w:rPr>
      <w:rFonts w:ascii="Cambria" w:hAnsi="Cambria" w:eastAsia="宋体" w:cs="Times New Roman"/>
      <w:b/>
      <w:bCs/>
      <w:kern w:val="2"/>
      <w:sz w:val="32"/>
      <w:szCs w:val="32"/>
    </w:rPr>
  </w:style>
  <w:style w:type="character" w:customStyle="1" w:styleId="14">
    <w:name w:val="标题 3 Char"/>
    <w:link w:val="3"/>
    <w:uiPriority w:val="9"/>
    <w:rPr>
      <w:rFonts w:ascii="宋体" w:hAnsi="宋体" w:cs="宋体"/>
      <w:b/>
      <w:bCs/>
      <w:sz w:val="27"/>
      <w:szCs w:val="27"/>
    </w:rPr>
  </w:style>
  <w:style w:type="character" w:customStyle="1" w:styleId="15">
    <w:name w:val="日期 Char"/>
    <w:link w:val="4"/>
    <w:uiPriority w:val="0"/>
    <w:rPr>
      <w:kern w:val="2"/>
      <w:sz w:val="21"/>
      <w:szCs w:val="24"/>
    </w:rPr>
  </w:style>
  <w:style w:type="character" w:customStyle="1" w:styleId="16">
    <w:name w:val="批注框文本 Char"/>
    <w:link w:val="5"/>
    <w:qFormat/>
    <w:uiPriority w:val="0"/>
    <w:rPr>
      <w:kern w:val="2"/>
      <w:sz w:val="18"/>
      <w:szCs w:val="18"/>
    </w:rPr>
  </w:style>
  <w:style w:type="character" w:customStyle="1" w:styleId="17">
    <w:name w:val="页脚 Char"/>
    <w:link w:val="6"/>
    <w:qFormat/>
    <w:uiPriority w:val="99"/>
    <w:rPr>
      <w:kern w:val="2"/>
      <w:sz w:val="18"/>
      <w:szCs w:val="18"/>
    </w:rPr>
  </w:style>
  <w:style w:type="character" w:customStyle="1" w:styleId="18">
    <w:name w:val="页眉 Char"/>
    <w:link w:val="7"/>
    <w:qFormat/>
    <w:uiPriority w:val="0"/>
    <w:rPr>
      <w:kern w:val="2"/>
      <w:sz w:val="18"/>
      <w:szCs w:val="18"/>
    </w:rPr>
  </w:style>
  <w:style w:type="character" w:customStyle="1" w:styleId="19">
    <w:name w:val="未处理的提及1"/>
    <w:unhideWhenUsed/>
    <w:qFormat/>
    <w:uiPriority w:val="99"/>
    <w:rPr>
      <w:color w:val="605E5C"/>
      <w:shd w:val="clear" w:color="auto" w:fill="E1DFDD"/>
    </w:rPr>
  </w:style>
  <w:style w:type="character" w:customStyle="1" w:styleId="20">
    <w:name w:val="c1"/>
    <w:qFormat/>
    <w:uiPriority w:val="0"/>
    <w:rPr>
      <w:rFonts w:hint="default" w:ascii="ˎ̥" w:hAnsi="ˎ̥"/>
      <w:color w:val="000000"/>
      <w:sz w:val="17"/>
      <w:szCs w:val="17"/>
      <w:u w:val="none"/>
    </w:rPr>
  </w:style>
  <w:style w:type="table" w:customStyle="1" w:styleId="21">
    <w:name w:val="网格型1"/>
    <w:basedOn w:val="8"/>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customStyle="1" w:styleId="22">
    <w:name w:val="网格型2"/>
    <w:basedOn w:val="8"/>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23">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24">
    <w:name w:val="列表段落1"/>
    <w:basedOn w:val="1"/>
    <w:qFormat/>
    <w:uiPriority w:val="0"/>
    <w:pPr>
      <w:ind w:firstLine="420" w:firstLineChars="200"/>
    </w:pPr>
    <w:rPr>
      <w:rFonts w:ascii="Calibri" w:hAnsi="Calibri"/>
      <w:szCs w:val="21"/>
    </w:rPr>
  </w:style>
  <w:style w:type="character" w:customStyle="1" w:styleId="25">
    <w:name w:val="text__nfvs"/>
    <w:basedOn w:val="10"/>
    <w:qFormat/>
    <w:uiPriority w:val="0"/>
  </w:style>
  <w:style w:type="paragraph" w:customStyle="1" w:styleId="26">
    <w:name w:val="列表段落2"/>
    <w:basedOn w:val="1"/>
    <w:qFormat/>
    <w:uiPriority w:val="0"/>
    <w:pPr>
      <w:ind w:firstLine="420" w:firstLineChars="200"/>
    </w:pPr>
    <w:rPr>
      <w:rFonts w:ascii="Calibri" w:hAnsi="Calibri"/>
      <w:szCs w:val="21"/>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microsoft.com/office/2006/relationships/keyMapCustomizations" Target="customizations.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9AD762-5354-42A4-888D-D5CF134B2771}">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13</Pages>
  <Words>2455</Words>
  <Characters>2939</Characters>
  <Lines>52</Lines>
  <Paragraphs>14</Paragraphs>
  <TotalTime>133</TotalTime>
  <ScaleCrop>false</ScaleCrop>
  <LinksUpToDate>false</LinksUpToDate>
  <CharactersWithSpaces>3274</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2024-11-14T10:17:00Z</dcterms:created>
  <dc:creator>微软用户</dc:creator>
  <cp:lastModifiedBy>刘倍毓</cp:lastModifiedBy>
  <cp:lastPrinted>2023-05-16T10:28:00Z</cp:lastPrinted>
  <dcterms:modified xsi:type="dcterms:W3CDTF">2024-11-18T07:04:08Z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F8FBA730508146DB878BEB540A85901B_13</vt:lpwstr>
  </property>
</Properties>
</file>