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四川省</w:t>
      </w:r>
      <w:r>
        <w:rPr>
          <w:rFonts w:hint="eastAsia"/>
          <w:lang w:val="en-US" w:eastAsia="zh-CN"/>
        </w:rPr>
        <w:t>光健康</w:t>
      </w:r>
      <w:r>
        <w:rPr>
          <w:rFonts w:hint="eastAsia"/>
        </w:rPr>
        <w:t>产业计量</w:t>
      </w:r>
      <w:r>
        <w:rPr>
          <w:rFonts w:hint="eastAsia"/>
          <w:lang w:val="en-US" w:eastAsia="zh-CN"/>
        </w:rPr>
        <w:t>测试</w:t>
      </w:r>
      <w:r>
        <w:rPr>
          <w:rFonts w:hint="eastAsia"/>
        </w:rPr>
        <w:t>联盟成员注册登记表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110"/>
        <w:gridCol w:w="2260"/>
        <w:gridCol w:w="26"/>
        <w:gridCol w:w="1595"/>
        <w:gridCol w:w="42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单位名称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通讯地址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邮政编码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单位性质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国有企业 </w:t>
            </w:r>
            <w:r>
              <w:rPr>
                <w:rFonts w:hint="eastAsia" w:ascii="方正楷体_GBK" w:hAnsi="宋体" w:eastAsia="方正楷体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民营企业 </w:t>
            </w:r>
            <w:r>
              <w:rPr>
                <w:rFonts w:hint="eastAsia" w:ascii="方正楷体_GBK" w:hAnsi="宋体" w:eastAsia="方正楷体_GBK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事业单位 </w:t>
            </w:r>
            <w:r>
              <w:rPr>
                <w:rFonts w:hint="eastAsia" w:ascii="方正楷体_GBK" w:hAnsi="宋体" w:eastAsia="方正楷体_GBK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科研院所 </w:t>
            </w:r>
            <w:r>
              <w:rPr>
                <w:rFonts w:hint="eastAsia" w:ascii="方正楷体_GBK" w:hAnsi="宋体" w:eastAsia="方正楷体_GBK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其他 </w:t>
            </w:r>
            <w:r>
              <w:rPr>
                <w:rFonts w:hint="eastAsia" w:ascii="方正楷体_GBK" w:hAnsi="宋体" w:eastAsia="方正楷体_GBK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法定代表人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姓名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电话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联系人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姓名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电话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申请会员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类别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理事长单位</w:t>
            </w:r>
            <w:r>
              <w:rPr>
                <w:rFonts w:hint="eastAsia" w:ascii="方正楷体_GBK" w:hAnsi="宋体" w:eastAsia="方正楷体_GBK"/>
                <w:sz w:val="28"/>
                <w:szCs w:val="28"/>
              </w:rPr>
              <w:t>□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</w:t>
            </w: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 xml:space="preserve">   副理事长单位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</w:t>
            </w:r>
            <w:r>
              <w:rPr>
                <w:rFonts w:hint="eastAsia" w:ascii="方正楷体_GBK" w:hAnsi="宋体" w:eastAsia="方正楷体_GBK"/>
                <w:sz w:val="28"/>
                <w:szCs w:val="28"/>
              </w:rPr>
              <w:t>□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   </w:t>
            </w: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单位 </w:t>
            </w:r>
            <w:r>
              <w:rPr>
                <w:rFonts w:hint="eastAsia" w:ascii="方正楷体_GBK" w:hAnsi="宋体" w:eastAsia="方正楷体_GBK"/>
                <w:sz w:val="28"/>
                <w:szCs w:val="28"/>
              </w:rPr>
              <w:t>□</w:t>
            </w:r>
            <w:r>
              <w:rPr>
                <w:rFonts w:hint="eastAsia" w:ascii="方正楷体_GBK" w:eastAsia="方正楷体_GBK"/>
                <w:sz w:val="28"/>
                <w:szCs w:val="28"/>
              </w:rPr>
              <w:t xml:space="preserve"> </w:t>
            </w:r>
            <w:r>
              <w:rPr>
                <w:rFonts w:hint="eastAsia" w:ascii="方正楷体_GBK" w:eastAsia="方正楷体_GBK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单位简介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光健康产业服务能力介绍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Times New Roman" w:eastAsia="方正楷体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承诺书：我单位自愿加入四川省</w:t>
            </w:r>
            <w:r>
              <w:rPr>
                <w:rFonts w:hint="eastAsia" w:ascii="方正楷体_GBK" w:eastAsia="方正楷体_GBK" w:cs="Times New Roman"/>
                <w:sz w:val="28"/>
                <w:szCs w:val="28"/>
                <w:lang w:val="en-US" w:eastAsia="zh-CN"/>
              </w:rPr>
              <w:t>光健康</w:t>
            </w: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产业计量</w:t>
            </w:r>
            <w:r>
              <w:rPr>
                <w:rFonts w:hint="eastAsia" w:ascii="方正楷体_GBK" w:eastAsia="方正楷体_GBK" w:cs="Times New Roman"/>
                <w:sz w:val="28"/>
                <w:szCs w:val="28"/>
                <w:lang w:val="en-US" w:eastAsia="zh-CN"/>
              </w:rPr>
              <w:t>测试</w:t>
            </w: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联盟，并遵守《</w:t>
            </w:r>
            <w:bookmarkStart w:id="0" w:name="_GoBack"/>
            <w:bookmarkEnd w:id="0"/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四川省</w:t>
            </w:r>
            <w:r>
              <w:rPr>
                <w:rFonts w:hint="eastAsia" w:ascii="方正楷体_GBK" w:eastAsia="方正楷体_GBK" w:cs="Times New Roman"/>
                <w:sz w:val="28"/>
                <w:szCs w:val="28"/>
                <w:lang w:val="en-US" w:eastAsia="zh-CN"/>
              </w:rPr>
              <w:t>光健康</w:t>
            </w: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产业计量</w:t>
            </w:r>
            <w:r>
              <w:rPr>
                <w:rFonts w:hint="eastAsia" w:ascii="方正楷体_GBK" w:eastAsia="方正楷体_GBK" w:cs="Times New Roman"/>
                <w:sz w:val="28"/>
                <w:szCs w:val="28"/>
                <w:lang w:val="en-US" w:eastAsia="zh-CN"/>
              </w:rPr>
              <w:t>测试</w:t>
            </w:r>
            <w:r>
              <w:rPr>
                <w:rFonts w:hint="eastAsia" w:ascii="方正楷体_GBK" w:hAnsi="Times New Roman" w:eastAsia="方正楷体_GBK" w:cs="Times New Roman"/>
                <w:sz w:val="28"/>
                <w:szCs w:val="28"/>
                <w:lang w:val="en-US" w:eastAsia="zh-CN"/>
              </w:rPr>
              <w:t>联盟章程》的相关约定，履行会员义务，遵守行业行为规则，遵循自愿、平等、公平、诚实信用的原则，接受用户和社会公众舆论监督。</w:t>
            </w: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 xml:space="preserve">法定代表 ：             </w:t>
            </w:r>
          </w:p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 xml:space="preserve">                盖章：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 xml:space="preserve">                                  年    月    日    </w:t>
            </w:r>
            <w:r>
              <w:rPr>
                <w:rFonts w:hint="eastAsia" w:ascii="方正楷体_GBK" w:eastAsia="方正楷体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_GBK" w:eastAsia="方正楷体_GBK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7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方正楷体_GBK" w:eastAsia="方正楷体_GBK"/>
                <w:sz w:val="24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8"/>
                <w:szCs w:val="28"/>
                <w:lang w:val="en-US" w:eastAsia="zh-CN"/>
              </w:rPr>
              <w:t>联盟意见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4"/>
        <w:bidi w:val="0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2481580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4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pF4tNgAAAAL&#10;AQAADwAAAGRycy9kb3ducmV2LnhtbE2PzU7DMBCE70i8g7VI3Fo7DbQlxKlERTgi0XDg6MZLEvBP&#10;ZLtpeHuWEz3Ozmj2m3I3W8MmDHHwTkK2FMDQtV4PrpPw3tSLLbCYlNPKeIcSfjDCrrq+KlWh/dm9&#10;4XRIHaMSFwsloU9pLDiPbY9WxaUf0ZH36YNViWTouA7qTOXW8JUQa27V4OhDr0bc99h+H05Wwr5u&#10;mjBhDOYDX+r86/XpDp9nKW9vMvEILOGc/sPwh0/oUBHT0Z+cjsxIyB8EoScJi+yeRlFivdnS5Shh&#10;tckF8KrklxuqX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pF4tN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第 </w:t>
                    </w: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  <w:r>
                      <w:rPr>
                        <w:sz w:val="20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Tg4YmZmOTBhYzM0MDg3NmIyODMyNTk0MTY1YTIifQ=="/>
  </w:docVars>
  <w:rsids>
    <w:rsidRoot w:val="6DE21BA3"/>
    <w:rsid w:val="164D3FB0"/>
    <w:rsid w:val="16E6116D"/>
    <w:rsid w:val="2B962A56"/>
    <w:rsid w:val="406E63BC"/>
    <w:rsid w:val="5ECC5294"/>
    <w:rsid w:val="6142726F"/>
    <w:rsid w:val="6DE21BA3"/>
    <w:rsid w:val="7D0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540" w:lineRule="exact"/>
      <w:ind w:left="0" w:leftChars="0" w:firstLine="640"/>
    </w:pPr>
    <w:rPr>
      <w:rFonts w:ascii="方正仿宋" w:hAnsi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</Words>
  <Characters>245</Characters>
  <Lines>0</Lines>
  <Paragraphs>0</Paragraphs>
  <TotalTime>8</TotalTime>
  <ScaleCrop>false</ScaleCrop>
  <LinksUpToDate>false</LinksUpToDate>
  <CharactersWithSpaces>450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2023-04-17T01:38:00Z</dcterms:created>
  <dc:creator>牛牛生风</dc:creator>
  <cp:lastModifiedBy>史谢飞</cp:lastModifiedBy>
  <dcterms:modified xsi:type="dcterms:W3CDTF">2024-05-21T03:31:44Z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5161BA04A0D142088E2C225D8D305DF7</vt:lpwstr>
  </property>
</Properties>
</file>